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F096" w14:textId="3E9FE3DB" w:rsidR="00B25339" w:rsidRPr="004A1A48" w:rsidRDefault="00B25339" w:rsidP="00B25339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B25339">
        <w:rPr>
          <w:rFonts w:ascii="Calibri" w:eastAsia="Calibri" w:hAnsi="Calibri" w:cs="Calibri"/>
          <w:noProof/>
        </w:rPr>
        <w:drawing>
          <wp:inline distT="0" distB="0" distL="0" distR="0" wp14:anchorId="2BBD6D76" wp14:editId="69500A16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D7F0C" w14:textId="77777777" w:rsidR="00B25339" w:rsidRPr="004A1A48" w:rsidRDefault="00B25339" w:rsidP="00B2533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36AFDBB5" w14:textId="77777777" w:rsidR="00B25339" w:rsidRPr="004A1A48" w:rsidRDefault="00B25339" w:rsidP="00B2533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138C7B42" w14:textId="77777777" w:rsidR="00B25339" w:rsidRPr="004A1A48" w:rsidRDefault="00B25339" w:rsidP="00B2533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0E864F85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6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7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8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9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A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B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C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D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E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8F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90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91" w14:textId="77777777" w:rsidR="00753D25" w:rsidRDefault="00753D25" w:rsidP="00EA7FA7">
      <w:pPr>
        <w:pStyle w:val="Heading11"/>
        <w:spacing w:line="322" w:lineRule="exact"/>
        <w:ind w:left="2"/>
        <w:jc w:val="center"/>
      </w:pPr>
    </w:p>
    <w:p w14:paraId="0E864F92" w14:textId="77777777" w:rsidR="00753D25" w:rsidRDefault="00753D25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0E864F93" w14:textId="77777777" w:rsidR="00753D25" w:rsidRDefault="00753D25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0E864F94" w14:textId="77777777" w:rsidR="00753D25" w:rsidRDefault="00753D25" w:rsidP="00570444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ОП.06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ИСТОРИЯ ИЗОБРАЗИТЕЛЬНОГО ИСКУССТВА</w:t>
      </w:r>
      <w:r>
        <w:rPr>
          <w:b/>
          <w:spacing w:val="-2"/>
          <w:sz w:val="28"/>
        </w:rPr>
        <w:t>»</w:t>
      </w:r>
    </w:p>
    <w:p w14:paraId="0E864F95" w14:textId="77777777" w:rsidR="00753D25" w:rsidRDefault="00753D25" w:rsidP="00EA7FA7">
      <w:pPr>
        <w:ind w:left="66" w:right="65"/>
        <w:jc w:val="center"/>
        <w:rPr>
          <w:b/>
          <w:sz w:val="28"/>
        </w:rPr>
      </w:pPr>
    </w:p>
    <w:p w14:paraId="0E864F96" w14:textId="77777777" w:rsidR="00753D25" w:rsidRDefault="00753D25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0E864F97" w14:textId="77777777" w:rsidR="00753D25" w:rsidRDefault="00753D25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0E864F98" w14:textId="77777777" w:rsidR="00753D25" w:rsidRDefault="00753D25" w:rsidP="00EA7FA7">
      <w:pPr>
        <w:pStyle w:val="a3"/>
        <w:rPr>
          <w:b/>
        </w:rPr>
      </w:pPr>
    </w:p>
    <w:p w14:paraId="0E864F99" w14:textId="77777777" w:rsidR="00753D25" w:rsidRDefault="00753D25" w:rsidP="00EA7FA7">
      <w:pPr>
        <w:pStyle w:val="a3"/>
        <w:rPr>
          <w:b/>
        </w:rPr>
      </w:pPr>
    </w:p>
    <w:p w14:paraId="0E864F9A" w14:textId="77777777" w:rsidR="00753D25" w:rsidRDefault="00753D25" w:rsidP="00EA7FA7">
      <w:pPr>
        <w:pStyle w:val="a3"/>
        <w:rPr>
          <w:b/>
        </w:rPr>
      </w:pPr>
    </w:p>
    <w:p w14:paraId="0E864F9B" w14:textId="77777777" w:rsidR="00753D25" w:rsidRDefault="00753D25" w:rsidP="00EA7FA7">
      <w:pPr>
        <w:pStyle w:val="a3"/>
        <w:rPr>
          <w:b/>
        </w:rPr>
      </w:pPr>
    </w:p>
    <w:p w14:paraId="0E864F9C" w14:textId="77777777" w:rsidR="00753D25" w:rsidRDefault="00753D25" w:rsidP="00EA7FA7">
      <w:pPr>
        <w:pStyle w:val="a3"/>
        <w:rPr>
          <w:b/>
        </w:rPr>
      </w:pPr>
    </w:p>
    <w:p w14:paraId="0E864F9D" w14:textId="77777777" w:rsidR="00753D25" w:rsidRDefault="00753D25" w:rsidP="00EA7FA7">
      <w:pPr>
        <w:pStyle w:val="a3"/>
        <w:rPr>
          <w:b/>
        </w:rPr>
      </w:pPr>
    </w:p>
    <w:p w14:paraId="0E864F9E" w14:textId="77777777" w:rsidR="00753D25" w:rsidRDefault="00753D25" w:rsidP="00EA7FA7">
      <w:pPr>
        <w:pStyle w:val="a3"/>
        <w:rPr>
          <w:b/>
        </w:rPr>
      </w:pPr>
    </w:p>
    <w:p w14:paraId="0E864F9F" w14:textId="77777777" w:rsidR="00753D25" w:rsidRDefault="00753D25" w:rsidP="00EA7FA7">
      <w:pPr>
        <w:pStyle w:val="a3"/>
        <w:rPr>
          <w:b/>
        </w:rPr>
      </w:pPr>
    </w:p>
    <w:p w14:paraId="0E864FA0" w14:textId="77777777" w:rsidR="00753D25" w:rsidRDefault="00753D25" w:rsidP="00EA7FA7">
      <w:pPr>
        <w:pStyle w:val="a3"/>
        <w:rPr>
          <w:b/>
        </w:rPr>
      </w:pPr>
    </w:p>
    <w:p w14:paraId="0E864FA1" w14:textId="77777777" w:rsidR="00753D25" w:rsidRDefault="00753D25" w:rsidP="00EA7FA7">
      <w:pPr>
        <w:pStyle w:val="a3"/>
        <w:rPr>
          <w:b/>
        </w:rPr>
      </w:pPr>
    </w:p>
    <w:p w14:paraId="0E864FA2" w14:textId="77777777" w:rsidR="00753D25" w:rsidRDefault="00753D25" w:rsidP="00EA7FA7">
      <w:pPr>
        <w:pStyle w:val="a3"/>
        <w:rPr>
          <w:b/>
        </w:rPr>
      </w:pPr>
    </w:p>
    <w:p w14:paraId="0E864FA3" w14:textId="77777777" w:rsidR="00753D25" w:rsidRDefault="00753D25" w:rsidP="00EA7FA7">
      <w:pPr>
        <w:pStyle w:val="a3"/>
        <w:rPr>
          <w:b/>
        </w:rPr>
      </w:pPr>
    </w:p>
    <w:p w14:paraId="0E864FA4" w14:textId="77777777" w:rsidR="00753D25" w:rsidRDefault="00753D25" w:rsidP="00EA7FA7">
      <w:pPr>
        <w:pStyle w:val="a3"/>
        <w:rPr>
          <w:b/>
        </w:rPr>
      </w:pPr>
    </w:p>
    <w:p w14:paraId="0E864FA5" w14:textId="77777777" w:rsidR="00753D25" w:rsidRDefault="00753D25" w:rsidP="00EA7FA7">
      <w:pPr>
        <w:pStyle w:val="a3"/>
        <w:rPr>
          <w:b/>
        </w:rPr>
      </w:pPr>
    </w:p>
    <w:p w14:paraId="0E864FA6" w14:textId="77777777" w:rsidR="00753D25" w:rsidRDefault="00753D25" w:rsidP="00EA7FA7">
      <w:pPr>
        <w:pStyle w:val="a3"/>
        <w:rPr>
          <w:b/>
        </w:rPr>
      </w:pPr>
    </w:p>
    <w:p w14:paraId="0E864FA7" w14:textId="77777777" w:rsidR="00753D25" w:rsidRDefault="00753D25" w:rsidP="00EA7FA7">
      <w:pPr>
        <w:pStyle w:val="a3"/>
        <w:spacing w:before="65"/>
        <w:rPr>
          <w:b/>
        </w:rPr>
      </w:pPr>
    </w:p>
    <w:p w14:paraId="0E864FA8" w14:textId="77777777" w:rsidR="00753D25" w:rsidRPr="00285227" w:rsidRDefault="00581FF0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753D25" w:rsidRPr="00285227">
        <w:rPr>
          <w:sz w:val="28"/>
        </w:rPr>
        <w:t xml:space="preserve"> 2025</w:t>
      </w:r>
      <w:r w:rsidR="00753D25" w:rsidRPr="00285227">
        <w:rPr>
          <w:spacing w:val="-3"/>
          <w:sz w:val="28"/>
        </w:rPr>
        <w:t xml:space="preserve"> </w:t>
      </w:r>
      <w:r w:rsidR="00753D25" w:rsidRPr="00285227">
        <w:rPr>
          <w:spacing w:val="-5"/>
          <w:sz w:val="28"/>
        </w:rPr>
        <w:t>год</w:t>
      </w:r>
    </w:p>
    <w:p w14:paraId="0E864FA9" w14:textId="77777777" w:rsidR="00753D25" w:rsidRDefault="00753D25" w:rsidP="00EA7FA7">
      <w:pPr>
        <w:ind w:right="3"/>
        <w:jc w:val="center"/>
        <w:rPr>
          <w:sz w:val="24"/>
        </w:rPr>
        <w:sectPr w:rsidR="00753D25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0E864FAA" w14:textId="77777777" w:rsidR="00753D25" w:rsidRDefault="00753D25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0E864FAB" w14:textId="77777777" w:rsidR="00753D25" w:rsidRDefault="00753D25" w:rsidP="00EA7FA7">
      <w:pPr>
        <w:pStyle w:val="a3"/>
        <w:ind w:right="3"/>
        <w:rPr>
          <w:b/>
        </w:rPr>
      </w:pPr>
    </w:p>
    <w:p w14:paraId="0E864FAC" w14:textId="77777777" w:rsidR="00753D25" w:rsidRDefault="00753D25" w:rsidP="00EA7FA7">
      <w:pPr>
        <w:pStyle w:val="a3"/>
        <w:spacing w:before="50"/>
        <w:ind w:right="3"/>
        <w:rPr>
          <w:b/>
        </w:rPr>
      </w:pPr>
    </w:p>
    <w:p w14:paraId="0E864FAD" w14:textId="77777777" w:rsidR="00753D25" w:rsidRDefault="00753D25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0E864FAE" w14:textId="77777777" w:rsidR="00753D25" w:rsidRDefault="00753D25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0E864FAF" w14:textId="77777777" w:rsidR="00753D25" w:rsidRDefault="00753D25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</w:t>
      </w:r>
      <w:r w:rsidR="00581FF0">
        <w:rPr>
          <w:spacing w:val="-10"/>
        </w:rPr>
        <w:t xml:space="preserve">     </w:t>
      </w:r>
      <w:r>
        <w:rPr>
          <w:spacing w:val="-10"/>
        </w:rPr>
        <w:t xml:space="preserve">                  4</w:t>
      </w:r>
    </w:p>
    <w:p w14:paraId="0E864FB0" w14:textId="77777777" w:rsidR="00753D25" w:rsidRDefault="00753D25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0E864FB1" w14:textId="77777777" w:rsidR="00753D25" w:rsidRDefault="00753D25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   </w:t>
      </w:r>
      <w:r w:rsidR="00581FF0">
        <w:rPr>
          <w:b w:val="0"/>
        </w:rPr>
        <w:t xml:space="preserve">    </w:t>
      </w:r>
      <w:r>
        <w:rPr>
          <w:b w:val="0"/>
        </w:rPr>
        <w:t xml:space="preserve">    </w:t>
      </w:r>
      <w:r>
        <w:rPr>
          <w:spacing w:val="-5"/>
        </w:rPr>
        <w:t>9</w:t>
      </w:r>
    </w:p>
    <w:p w14:paraId="0E864FB2" w14:textId="77777777" w:rsidR="00753D25" w:rsidRDefault="00753D25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0E864FB3" w14:textId="77777777" w:rsidR="00753D25" w:rsidRDefault="00753D25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</w:t>
      </w:r>
      <w:r w:rsidR="00581FF0">
        <w:rPr>
          <w:b w:val="0"/>
        </w:rPr>
        <w:t xml:space="preserve">   </w:t>
      </w:r>
      <w:r>
        <w:rPr>
          <w:b w:val="0"/>
        </w:rPr>
        <w:t xml:space="preserve">         </w:t>
      </w:r>
      <w:r>
        <w:rPr>
          <w:spacing w:val="-5"/>
        </w:rPr>
        <w:t>10</w:t>
      </w:r>
    </w:p>
    <w:p w14:paraId="0E864FB4" w14:textId="77777777" w:rsidR="00753D25" w:rsidRDefault="00753D25">
      <w:pPr>
        <w:pStyle w:val="Heading11"/>
        <w:sectPr w:rsidR="00753D25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0E864FB5" w14:textId="77777777" w:rsidR="00753D25" w:rsidRPr="000732C5" w:rsidRDefault="00753D25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 w:rsidRPr="000732C5">
        <w:t>ОП.0</w:t>
      </w:r>
      <w:r>
        <w:t>6</w:t>
      </w:r>
      <w:r w:rsidRPr="000732C5">
        <w:rPr>
          <w:spacing w:val="-8"/>
        </w:rPr>
        <w:t xml:space="preserve"> «</w:t>
      </w:r>
      <w:r>
        <w:t>ИСТОРИЯ ИЗОБРАЗИТЕЛЬНОГО ИСКУССТВА</w:t>
      </w:r>
      <w:r w:rsidRPr="000732C5">
        <w:rPr>
          <w:spacing w:val="-2"/>
        </w:rPr>
        <w:t>»</w:t>
      </w:r>
    </w:p>
    <w:p w14:paraId="0E864FB6" w14:textId="77777777" w:rsidR="00753D25" w:rsidRDefault="00753D25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0E864FB7" w14:textId="77777777" w:rsidR="00753D25" w:rsidRDefault="00753D25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0E864FB8" w14:textId="77777777" w:rsidR="00753D25" w:rsidRDefault="00753D25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ОП.06 «История изобразительного искусства»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0E864FB9" w14:textId="77777777" w:rsidR="00753D25" w:rsidRPr="008C49B8" w:rsidRDefault="00753D25" w:rsidP="000732C5">
      <w:pPr>
        <w:pStyle w:val="a3"/>
        <w:spacing w:line="276" w:lineRule="auto"/>
        <w:ind w:right="3" w:firstLine="567"/>
        <w:jc w:val="both"/>
        <w:rPr>
          <w:i/>
        </w:rPr>
      </w:pPr>
      <w:r w:rsidRPr="004A0B5D">
        <w:t xml:space="preserve">Учебная дисциплина </w:t>
      </w:r>
      <w:r>
        <w:t>ОП.06 «История изобразительного искусства»</w:t>
      </w:r>
      <w:r w:rsidRPr="004A0B5D">
        <w:t xml:space="preserve">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 xml:space="preserve">развитии </w:t>
      </w:r>
      <w:r w:rsidRPr="008C49B8">
        <w:t>ОК</w:t>
      </w:r>
      <w:r>
        <w:t xml:space="preserve"> </w:t>
      </w:r>
      <w:r w:rsidRPr="008C49B8">
        <w:rPr>
          <w:rStyle w:val="af1"/>
          <w:i w:val="0"/>
        </w:rPr>
        <w:t xml:space="preserve">1 – ОК </w:t>
      </w:r>
      <w:r>
        <w:rPr>
          <w:rStyle w:val="af1"/>
          <w:i w:val="0"/>
        </w:rPr>
        <w:t>9</w:t>
      </w:r>
      <w:r w:rsidRPr="008C49B8">
        <w:rPr>
          <w:rStyle w:val="af1"/>
          <w:i w:val="0"/>
        </w:rPr>
        <w:t xml:space="preserve">, ПК </w:t>
      </w:r>
      <w:r>
        <w:rPr>
          <w:rStyle w:val="af1"/>
          <w:i w:val="0"/>
        </w:rPr>
        <w:t>2</w:t>
      </w:r>
      <w:r w:rsidRPr="008C49B8">
        <w:rPr>
          <w:rStyle w:val="af1"/>
          <w:i w:val="0"/>
        </w:rPr>
        <w:t>.</w:t>
      </w:r>
      <w:r>
        <w:rPr>
          <w:rStyle w:val="af1"/>
          <w:i w:val="0"/>
        </w:rPr>
        <w:t>2</w:t>
      </w:r>
      <w:r w:rsidRPr="008C49B8">
        <w:rPr>
          <w:rStyle w:val="af1"/>
          <w:i w:val="0"/>
        </w:rPr>
        <w:t>.</w:t>
      </w:r>
    </w:p>
    <w:p w14:paraId="0E864FBA" w14:textId="77777777" w:rsidR="00753D25" w:rsidRDefault="00753D25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общепрофессиональный цикл.</w:t>
      </w:r>
    </w:p>
    <w:p w14:paraId="0E864FBB" w14:textId="77777777" w:rsidR="00753D25" w:rsidRDefault="00753D25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0E864FBC" w14:textId="77777777" w:rsidR="00753D25" w:rsidRPr="00CD7825" w:rsidRDefault="00753D25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753D25" w:rsidRPr="00CD7825" w14:paraId="0E864FC0" w14:textId="77777777" w:rsidTr="00DC68FC">
        <w:trPr>
          <w:trHeight w:val="649"/>
        </w:trPr>
        <w:tc>
          <w:tcPr>
            <w:tcW w:w="1668" w:type="dxa"/>
          </w:tcPr>
          <w:p w14:paraId="0E864FBD" w14:textId="77777777" w:rsidR="00753D25" w:rsidRPr="00CD7825" w:rsidRDefault="00753D25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0E864FBE" w14:textId="77777777" w:rsidR="00753D25" w:rsidRPr="00CD7825" w:rsidRDefault="00753D25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0E864FBF" w14:textId="77777777" w:rsidR="00753D25" w:rsidRPr="00CD7825" w:rsidRDefault="00753D25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753D25" w:rsidRPr="00CD7825" w14:paraId="0E864FC8" w14:textId="77777777" w:rsidTr="00DC68FC">
        <w:trPr>
          <w:trHeight w:val="2961"/>
        </w:trPr>
        <w:tc>
          <w:tcPr>
            <w:tcW w:w="1668" w:type="dxa"/>
          </w:tcPr>
          <w:p w14:paraId="0E864FC1" w14:textId="77777777" w:rsidR="00753D25" w:rsidRPr="008C49B8" w:rsidRDefault="00753D25" w:rsidP="00570444">
            <w:pPr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14:paraId="0E864FC2" w14:textId="77777777" w:rsidR="00753D25" w:rsidRPr="008C49B8" w:rsidRDefault="00753D25" w:rsidP="00570444">
            <w:pPr>
              <w:suppressAutoHyphens/>
              <w:spacing w:line="276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8C49B8">
              <w:rPr>
                <w:rStyle w:val="af1"/>
                <w:i w:val="0"/>
                <w:sz w:val="28"/>
                <w:szCs w:val="28"/>
              </w:rPr>
              <w:t xml:space="preserve">ПК </w:t>
            </w:r>
            <w:r>
              <w:rPr>
                <w:rStyle w:val="af1"/>
                <w:i w:val="0"/>
                <w:sz w:val="28"/>
                <w:szCs w:val="28"/>
              </w:rPr>
              <w:t>2</w:t>
            </w:r>
            <w:r w:rsidRPr="008C49B8">
              <w:rPr>
                <w:rStyle w:val="af1"/>
                <w:i w:val="0"/>
                <w:sz w:val="28"/>
                <w:szCs w:val="28"/>
              </w:rPr>
              <w:t>.</w:t>
            </w:r>
            <w:r>
              <w:rPr>
                <w:rStyle w:val="af1"/>
                <w:i w:val="0"/>
                <w:sz w:val="28"/>
                <w:szCs w:val="28"/>
              </w:rPr>
              <w:t>2</w:t>
            </w:r>
            <w:r w:rsidRPr="008C49B8">
              <w:rPr>
                <w:rStyle w:val="af1"/>
                <w:i w:val="0"/>
                <w:sz w:val="28"/>
                <w:szCs w:val="28"/>
              </w:rPr>
              <w:t>,</w:t>
            </w:r>
          </w:p>
          <w:p w14:paraId="0E864FC3" w14:textId="77777777" w:rsidR="00753D25" w:rsidRPr="008C49B8" w:rsidRDefault="00753D25" w:rsidP="00570444">
            <w:pPr>
              <w:suppressAutoHyphens/>
              <w:spacing w:line="276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8C49B8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  <w:r w:rsidRPr="008C49B8">
              <w:rPr>
                <w:rStyle w:val="af1"/>
                <w:i w:val="0"/>
                <w:sz w:val="28"/>
                <w:szCs w:val="28"/>
              </w:rPr>
              <w:t xml:space="preserve">1 – </w:t>
            </w:r>
          </w:p>
          <w:p w14:paraId="0E864FC4" w14:textId="77777777" w:rsidR="00753D25" w:rsidRPr="008C49B8" w:rsidRDefault="00753D25" w:rsidP="00570444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8C49B8">
              <w:rPr>
                <w:rStyle w:val="af1"/>
                <w:i w:val="0"/>
                <w:sz w:val="28"/>
                <w:szCs w:val="28"/>
              </w:rPr>
              <w:t xml:space="preserve">ОК </w:t>
            </w:r>
            <w:r>
              <w:rPr>
                <w:rStyle w:val="af1"/>
                <w:i w:val="0"/>
                <w:sz w:val="28"/>
                <w:szCs w:val="28"/>
              </w:rPr>
              <w:t>9</w:t>
            </w:r>
          </w:p>
          <w:p w14:paraId="0E864FC5" w14:textId="77777777" w:rsidR="00753D25" w:rsidRPr="008C49B8" w:rsidRDefault="00753D25" w:rsidP="00570444">
            <w:pPr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0E864FC6" w14:textId="77777777" w:rsidR="00753D25" w:rsidRPr="00570444" w:rsidRDefault="00753D25" w:rsidP="00570444">
            <w:pPr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570444">
              <w:rPr>
                <w:sz w:val="28"/>
                <w:szCs w:val="28"/>
              </w:rPr>
              <w:t>уметь определять стилевые особенности в искусстве разных эпох, использовать знания в творческой и профессиональной работе</w:t>
            </w:r>
          </w:p>
        </w:tc>
        <w:tc>
          <w:tcPr>
            <w:tcW w:w="3827" w:type="dxa"/>
          </w:tcPr>
          <w:p w14:paraId="0E864FC7" w14:textId="77777777" w:rsidR="00753D25" w:rsidRPr="00570444" w:rsidRDefault="00753D25" w:rsidP="00570444">
            <w:pPr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570444">
              <w:rPr>
                <w:sz w:val="28"/>
                <w:szCs w:val="28"/>
              </w:rPr>
              <w:t>знать характерные особенности искусства разных исторических эпох</w:t>
            </w:r>
          </w:p>
        </w:tc>
      </w:tr>
    </w:tbl>
    <w:p w14:paraId="0E864FC9" w14:textId="77777777" w:rsidR="00753D25" w:rsidRDefault="00753D25" w:rsidP="00CD7825">
      <w:pPr>
        <w:spacing w:after="240"/>
        <w:ind w:firstLine="709"/>
        <w:rPr>
          <w:b/>
        </w:rPr>
      </w:pPr>
    </w:p>
    <w:p w14:paraId="0E864FCA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CB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CC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CD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CE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CF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D0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D1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D2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D3" w14:textId="77777777" w:rsidR="00753D25" w:rsidRDefault="00753D25">
      <w:pPr>
        <w:pStyle w:val="TableParagraph"/>
        <w:spacing w:line="300" w:lineRule="exact"/>
        <w:rPr>
          <w:i/>
          <w:sz w:val="28"/>
        </w:rPr>
      </w:pPr>
    </w:p>
    <w:p w14:paraId="0E864FD4" w14:textId="77777777" w:rsidR="00753D25" w:rsidRDefault="00753D25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0E864FD5" w14:textId="77777777" w:rsidR="00753D25" w:rsidRDefault="00753D25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0E864FD6" w14:textId="77777777" w:rsidR="00753D25" w:rsidRDefault="00753D25" w:rsidP="00EA7FA7">
      <w:pPr>
        <w:pStyle w:val="a3"/>
        <w:spacing w:before="21" w:after="1"/>
        <w:ind w:right="3"/>
        <w:rPr>
          <w:b/>
          <w:sz w:val="20"/>
        </w:rPr>
      </w:pPr>
    </w:p>
    <w:p w14:paraId="0E864FD7" w14:textId="77777777" w:rsidR="00753D25" w:rsidRDefault="00753D25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753D25" w:rsidRPr="00FA2306" w14:paraId="0E864FD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D8" w14:textId="77777777" w:rsidR="00753D25" w:rsidRPr="00DA4CBF" w:rsidRDefault="00753D25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0E864FD9" w14:textId="77777777" w:rsidR="00753D25" w:rsidRPr="00DA4CBF" w:rsidRDefault="00753D25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53D25" w:rsidRPr="00FA2306" w14:paraId="0E864FD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DB" w14:textId="77777777" w:rsidR="00753D25" w:rsidRPr="00DA4CBF" w:rsidRDefault="00753D25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0E864FDC" w14:textId="77777777" w:rsidR="00753D25" w:rsidRPr="00DA4CBF" w:rsidRDefault="00753D25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753D25" w:rsidRPr="00FA2306" w14:paraId="0E864FE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DE" w14:textId="77777777" w:rsidR="00753D25" w:rsidRPr="00DA4CBF" w:rsidRDefault="00753D25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0E864FDF" w14:textId="77777777" w:rsidR="00753D25" w:rsidRPr="00DA4CBF" w:rsidRDefault="00753D25" w:rsidP="008C49B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753D25" w:rsidRPr="00FA2306" w14:paraId="0E864FE2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0E864FE1" w14:textId="77777777" w:rsidR="00753D25" w:rsidRPr="00DA4CBF" w:rsidRDefault="00753D25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753D25" w:rsidRPr="00FA2306" w14:paraId="0E864FE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E3" w14:textId="77777777" w:rsidR="00753D25" w:rsidRPr="00DA4CBF" w:rsidRDefault="00753D25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0E864FE4" w14:textId="77777777" w:rsidR="00753D25" w:rsidRPr="00DA4CBF" w:rsidRDefault="00753D25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753D25" w:rsidRPr="00FA2306" w14:paraId="0E864FE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E6" w14:textId="77777777" w:rsidR="00753D25" w:rsidRPr="00DA4CBF" w:rsidRDefault="00753D25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0E864FE7" w14:textId="77777777" w:rsidR="00753D25" w:rsidRPr="00DA4CBF" w:rsidRDefault="00753D25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53D25" w:rsidRPr="00FA2306" w14:paraId="0E864FE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E9" w14:textId="77777777" w:rsidR="00753D25" w:rsidRPr="00DA4CBF" w:rsidRDefault="00753D25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0E864FEA" w14:textId="77777777" w:rsidR="00753D25" w:rsidRPr="00DA4CBF" w:rsidRDefault="00753D25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753D25" w:rsidRPr="00FA2306" w14:paraId="0E864FEE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EC" w14:textId="77777777" w:rsidR="00753D25" w:rsidRPr="00DA4CBF" w:rsidRDefault="00753D25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0E864FED" w14:textId="77777777" w:rsidR="00753D25" w:rsidRPr="00DA4CBF" w:rsidRDefault="00753D25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53D25" w:rsidRPr="00FA2306" w14:paraId="0E864FF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EF" w14:textId="77777777" w:rsidR="00753D25" w:rsidRPr="00DA4CBF" w:rsidRDefault="00753D25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0E864FF0" w14:textId="77777777" w:rsidR="00753D25" w:rsidRPr="00DA4CBF" w:rsidRDefault="00753D25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53D25" w:rsidRPr="00FA2306" w14:paraId="0E864FF4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F2" w14:textId="77777777" w:rsidR="00753D25" w:rsidRPr="00DA4CBF" w:rsidRDefault="00753D25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0E864FF3" w14:textId="77777777" w:rsidR="00753D25" w:rsidRPr="00DA4CBF" w:rsidRDefault="00753D25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753D25" w:rsidRPr="00FA2306" w14:paraId="0E864FF7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E864FF5" w14:textId="77777777" w:rsidR="00753D25" w:rsidRPr="00DA4CBF" w:rsidRDefault="00753D25" w:rsidP="008C49B8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Промежуточная аттестация: дифференцированный зачет</w:t>
            </w:r>
          </w:p>
        </w:tc>
        <w:tc>
          <w:tcPr>
            <w:tcW w:w="1478" w:type="pct"/>
            <w:vAlign w:val="center"/>
          </w:tcPr>
          <w:p w14:paraId="0E864FF6" w14:textId="77777777" w:rsidR="00753D25" w:rsidRPr="00DA4CBF" w:rsidRDefault="00753D25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0E864FF8" w14:textId="77777777" w:rsidR="00753D25" w:rsidRDefault="00753D25" w:rsidP="00EA7FA7">
      <w:pPr>
        <w:pStyle w:val="a3"/>
        <w:ind w:right="3"/>
        <w:rPr>
          <w:b/>
          <w:sz w:val="17"/>
        </w:rPr>
        <w:sectPr w:rsidR="00753D25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0E864FF9" w14:textId="77777777" w:rsidR="00753D25" w:rsidRPr="004A0B5D" w:rsidRDefault="00753D25" w:rsidP="008C49B8">
      <w:pPr>
        <w:pStyle w:val="a5"/>
        <w:widowControl/>
        <w:numPr>
          <w:ilvl w:val="1"/>
          <w:numId w:val="35"/>
        </w:numPr>
        <w:autoSpaceDE/>
        <w:autoSpaceDN/>
        <w:spacing w:before="120" w:after="120"/>
        <w:rPr>
          <w:b/>
        </w:rPr>
      </w:pPr>
      <w:r w:rsidRPr="004A0B5D">
        <w:rPr>
          <w:b/>
        </w:rPr>
        <w:lastRenderedPageBreak/>
        <w:t>Тематический план и содержание учебной дисциплины ОП.0</w:t>
      </w:r>
      <w:r>
        <w:rPr>
          <w:b/>
        </w:rPr>
        <w:t>6</w:t>
      </w:r>
      <w:r w:rsidRPr="004A0B5D">
        <w:rPr>
          <w:b/>
        </w:rPr>
        <w:t xml:space="preserve"> ИСТОРИЯ </w:t>
      </w:r>
      <w:r>
        <w:rPr>
          <w:b/>
        </w:rPr>
        <w:t>ИЗОБРАЗИТЕЛЬНОГО ИСКУССТВА</w:t>
      </w:r>
    </w:p>
    <w:p w14:paraId="0E864FFA" w14:textId="77777777" w:rsidR="00753D25" w:rsidRDefault="00753D25" w:rsidP="008C49B8">
      <w:pPr>
        <w:rPr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0101"/>
        <w:gridCol w:w="1389"/>
        <w:gridCol w:w="1866"/>
      </w:tblGrid>
      <w:tr w:rsidR="00753D25" w:rsidRPr="004A0B5D" w14:paraId="0E864FFF" w14:textId="77777777" w:rsidTr="00570444">
        <w:trPr>
          <w:trHeight w:val="20"/>
        </w:trPr>
        <w:tc>
          <w:tcPr>
            <w:tcW w:w="2085" w:type="dxa"/>
          </w:tcPr>
          <w:p w14:paraId="0E864FF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101" w:type="dxa"/>
          </w:tcPr>
          <w:p w14:paraId="0E864FF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Содержание учебного материала, практические работы, самостоятельная работа обучающихся </w:t>
            </w:r>
          </w:p>
        </w:tc>
        <w:tc>
          <w:tcPr>
            <w:tcW w:w="1389" w:type="dxa"/>
          </w:tcPr>
          <w:p w14:paraId="0E864FF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Объем часов</w:t>
            </w:r>
          </w:p>
        </w:tc>
        <w:tc>
          <w:tcPr>
            <w:tcW w:w="1866" w:type="dxa"/>
          </w:tcPr>
          <w:p w14:paraId="0E864FF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53D25" w:rsidRPr="004A0B5D" w14:paraId="0E865004" w14:textId="77777777" w:rsidTr="00570444">
        <w:trPr>
          <w:trHeight w:val="20"/>
        </w:trPr>
        <w:tc>
          <w:tcPr>
            <w:tcW w:w="2085" w:type="dxa"/>
          </w:tcPr>
          <w:p w14:paraId="0E86500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1</w:t>
            </w:r>
          </w:p>
        </w:tc>
        <w:tc>
          <w:tcPr>
            <w:tcW w:w="10101" w:type="dxa"/>
          </w:tcPr>
          <w:p w14:paraId="0E86500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2</w:t>
            </w:r>
          </w:p>
        </w:tc>
        <w:tc>
          <w:tcPr>
            <w:tcW w:w="1389" w:type="dxa"/>
          </w:tcPr>
          <w:p w14:paraId="0E865002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3</w:t>
            </w:r>
          </w:p>
        </w:tc>
        <w:tc>
          <w:tcPr>
            <w:tcW w:w="1866" w:type="dxa"/>
            <w:shd w:val="clear" w:color="auto" w:fill="FFFFFF"/>
          </w:tcPr>
          <w:p w14:paraId="0E86500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4</w:t>
            </w:r>
          </w:p>
        </w:tc>
      </w:tr>
      <w:tr w:rsidR="00753D25" w:rsidRPr="004A0B5D" w14:paraId="0E86500A" w14:textId="77777777" w:rsidTr="00570444">
        <w:trPr>
          <w:trHeight w:val="20"/>
        </w:trPr>
        <w:tc>
          <w:tcPr>
            <w:tcW w:w="12186" w:type="dxa"/>
            <w:gridSpan w:val="2"/>
          </w:tcPr>
          <w:p w14:paraId="0E86500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0B5D">
              <w:rPr>
                <w:b/>
                <w:bCs/>
              </w:rPr>
              <w:t xml:space="preserve">Раздел 1. </w:t>
            </w:r>
            <w:r w:rsidRPr="004A0B5D">
              <w:rPr>
                <w:b/>
              </w:rPr>
              <w:t>Изобразительное искусство, его функции и виды</w:t>
            </w:r>
          </w:p>
        </w:tc>
        <w:tc>
          <w:tcPr>
            <w:tcW w:w="1389" w:type="dxa"/>
          </w:tcPr>
          <w:p w14:paraId="0E865006" w14:textId="77777777" w:rsidR="00753D25" w:rsidRPr="000E4861" w:rsidRDefault="00753D25" w:rsidP="00570444">
            <w:pPr>
              <w:jc w:val="center"/>
              <w:rPr>
                <w:b/>
              </w:rPr>
            </w:pPr>
            <w:r w:rsidRPr="000E4861">
              <w:rPr>
                <w:b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07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08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0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10" w14:textId="77777777" w:rsidTr="00570444">
        <w:trPr>
          <w:trHeight w:val="70"/>
        </w:trPr>
        <w:tc>
          <w:tcPr>
            <w:tcW w:w="2085" w:type="dxa"/>
            <w:vMerge w:val="restart"/>
          </w:tcPr>
          <w:p w14:paraId="0E86500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A0B5D">
              <w:rPr>
                <w:b/>
                <w:bCs/>
              </w:rPr>
              <w:t>Тема 1.1.</w:t>
            </w:r>
          </w:p>
          <w:p w14:paraId="0E86500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</w:rPr>
              <w:t>Искусство как особая форма общественного сознания</w:t>
            </w:r>
          </w:p>
        </w:tc>
        <w:tc>
          <w:tcPr>
            <w:tcW w:w="10101" w:type="dxa"/>
          </w:tcPr>
          <w:p w14:paraId="0E86500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0E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0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15" w14:textId="77777777" w:rsidTr="00570444">
        <w:trPr>
          <w:trHeight w:val="653"/>
        </w:trPr>
        <w:tc>
          <w:tcPr>
            <w:tcW w:w="2085" w:type="dxa"/>
            <w:vMerge/>
          </w:tcPr>
          <w:p w14:paraId="0E86501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12" w14:textId="77777777" w:rsidR="00753D25" w:rsidRPr="004A0B5D" w:rsidRDefault="00753D25" w:rsidP="00570444">
            <w:pPr>
              <w:jc w:val="both"/>
              <w:rPr>
                <w:bCs/>
              </w:rPr>
            </w:pPr>
            <w:r w:rsidRPr="004A0B5D">
              <w:t>1.Понятия «искусство», «изобразительное искусство», «произведение искусства». Художественный образ как основная категория искусства. Понятие «стиль» в искусстве. Жанры изобразительного искусства.</w:t>
            </w:r>
          </w:p>
        </w:tc>
        <w:tc>
          <w:tcPr>
            <w:tcW w:w="1389" w:type="dxa"/>
          </w:tcPr>
          <w:p w14:paraId="0E865013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14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19" w14:textId="77777777" w:rsidTr="00570444">
        <w:trPr>
          <w:trHeight w:val="20"/>
        </w:trPr>
        <w:tc>
          <w:tcPr>
            <w:tcW w:w="12186" w:type="dxa"/>
            <w:gridSpan w:val="2"/>
          </w:tcPr>
          <w:p w14:paraId="0E86501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0B5D">
              <w:rPr>
                <w:b/>
                <w:bCs/>
              </w:rPr>
              <w:t xml:space="preserve">Раздел 2. </w:t>
            </w:r>
            <w:r w:rsidRPr="004A0B5D">
              <w:rPr>
                <w:b/>
              </w:rPr>
              <w:t>Искусство Древнего мира</w:t>
            </w:r>
          </w:p>
        </w:tc>
        <w:tc>
          <w:tcPr>
            <w:tcW w:w="1389" w:type="dxa"/>
          </w:tcPr>
          <w:p w14:paraId="0E865017" w14:textId="77777777" w:rsidR="00753D25" w:rsidRPr="000E4861" w:rsidRDefault="00753D25" w:rsidP="00570444">
            <w:pPr>
              <w:jc w:val="center"/>
              <w:rPr>
                <w:b/>
              </w:rPr>
            </w:pPr>
            <w:r w:rsidRPr="000E4861">
              <w:rPr>
                <w:b/>
              </w:rPr>
              <w:t>8</w:t>
            </w:r>
          </w:p>
        </w:tc>
        <w:tc>
          <w:tcPr>
            <w:tcW w:w="1866" w:type="dxa"/>
            <w:shd w:val="clear" w:color="auto" w:fill="FFFFFF"/>
          </w:tcPr>
          <w:p w14:paraId="0E865018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20" w14:textId="77777777" w:rsidTr="00570444">
        <w:trPr>
          <w:trHeight w:val="70"/>
        </w:trPr>
        <w:tc>
          <w:tcPr>
            <w:tcW w:w="2085" w:type="dxa"/>
            <w:vMerge w:val="restart"/>
          </w:tcPr>
          <w:p w14:paraId="0E86501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2.1.</w:t>
            </w:r>
            <w:r w:rsidRPr="004A0B5D">
              <w:rPr>
                <w:b/>
              </w:rPr>
              <w:t>Искусство первобытного общества</w:t>
            </w:r>
          </w:p>
        </w:tc>
        <w:tc>
          <w:tcPr>
            <w:tcW w:w="10101" w:type="dxa"/>
          </w:tcPr>
          <w:p w14:paraId="0E86501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1C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1D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1E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1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25" w14:textId="77777777" w:rsidTr="00570444">
        <w:trPr>
          <w:trHeight w:val="20"/>
        </w:trPr>
        <w:tc>
          <w:tcPr>
            <w:tcW w:w="2085" w:type="dxa"/>
            <w:vMerge/>
          </w:tcPr>
          <w:p w14:paraId="0E86502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22" w14:textId="77777777" w:rsidR="00753D25" w:rsidRPr="004A0B5D" w:rsidRDefault="00753D25" w:rsidP="00570444">
            <w:pPr>
              <w:jc w:val="both"/>
              <w:rPr>
                <w:bCs/>
              </w:rPr>
            </w:pPr>
            <w:r w:rsidRPr="004A0B5D">
              <w:rPr>
                <w:bCs/>
              </w:rPr>
              <w:t xml:space="preserve">1.Художественный образ в первобытном искусстве: зверь, богиня-мать, человек. </w:t>
            </w:r>
            <w:r w:rsidRPr="004A0B5D">
              <w:t>Мифология как основа первобытного искусства. Скульптурные формы первобытного искусства. Мегалитические сооружения.</w:t>
            </w:r>
          </w:p>
        </w:tc>
        <w:tc>
          <w:tcPr>
            <w:tcW w:w="1389" w:type="dxa"/>
          </w:tcPr>
          <w:p w14:paraId="0E865023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24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2E" w14:textId="77777777" w:rsidTr="00570444">
        <w:trPr>
          <w:trHeight w:val="20"/>
        </w:trPr>
        <w:tc>
          <w:tcPr>
            <w:tcW w:w="2085" w:type="dxa"/>
            <w:vMerge w:val="restart"/>
          </w:tcPr>
          <w:p w14:paraId="0E86502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2.2.</w:t>
            </w:r>
          </w:p>
          <w:p w14:paraId="0E865027" w14:textId="77777777" w:rsidR="00753D25" w:rsidRPr="004A0B5D" w:rsidRDefault="00753D25" w:rsidP="00570444">
            <w:pPr>
              <w:jc w:val="center"/>
              <w:rPr>
                <w:b/>
              </w:rPr>
            </w:pPr>
            <w:r w:rsidRPr="004A0B5D">
              <w:rPr>
                <w:b/>
              </w:rPr>
              <w:t>Изобразительное искусство Древнего Востока</w:t>
            </w:r>
          </w:p>
          <w:p w14:paraId="0E865028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2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2A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2B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2C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2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33" w14:textId="77777777" w:rsidTr="00570444">
        <w:trPr>
          <w:trHeight w:val="20"/>
        </w:trPr>
        <w:tc>
          <w:tcPr>
            <w:tcW w:w="2085" w:type="dxa"/>
            <w:vMerge/>
          </w:tcPr>
          <w:p w14:paraId="0E86502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3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0B5D">
              <w:t>Своеобразие искусства Древнего Египта, Древней Индии, Японии. Древний Египет и его значение в мировой художественной культуре. Своеобразие искусства Древней Индии. Сложение иероглифики</w:t>
            </w:r>
          </w:p>
        </w:tc>
        <w:tc>
          <w:tcPr>
            <w:tcW w:w="1389" w:type="dxa"/>
          </w:tcPr>
          <w:p w14:paraId="0E865031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32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038" w14:textId="77777777" w:rsidTr="00570444">
        <w:trPr>
          <w:trHeight w:val="20"/>
        </w:trPr>
        <w:tc>
          <w:tcPr>
            <w:tcW w:w="2085" w:type="dxa"/>
            <w:vMerge/>
          </w:tcPr>
          <w:p w14:paraId="0E865034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3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036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37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03D" w14:textId="77777777" w:rsidTr="00570444">
        <w:trPr>
          <w:trHeight w:val="592"/>
        </w:trPr>
        <w:tc>
          <w:tcPr>
            <w:tcW w:w="2085" w:type="dxa"/>
            <w:vMerge/>
          </w:tcPr>
          <w:p w14:paraId="0E86503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3A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jc w:val="both"/>
            </w:pPr>
            <w:r w:rsidRPr="004A0B5D">
              <w:rPr>
                <w:bCs/>
              </w:rPr>
              <w:t>Практическое занятие №1.</w:t>
            </w:r>
            <w:r w:rsidRPr="004A0B5D">
              <w:t xml:space="preserve"> Своеобразие искусства Древнего Египта, Древней Индии, Японии. Древний Египет и его значение в мировой художественной культуре. Своеобразие искусства Древней Индии. Сложение иероглифики. </w:t>
            </w:r>
          </w:p>
        </w:tc>
        <w:tc>
          <w:tcPr>
            <w:tcW w:w="1389" w:type="dxa"/>
          </w:tcPr>
          <w:p w14:paraId="0E86503B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3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42" w14:textId="77777777" w:rsidTr="002638AE">
        <w:trPr>
          <w:trHeight w:val="367"/>
        </w:trPr>
        <w:tc>
          <w:tcPr>
            <w:tcW w:w="2085" w:type="dxa"/>
            <w:vMerge/>
          </w:tcPr>
          <w:p w14:paraId="0E86503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3F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89" w:type="dxa"/>
          </w:tcPr>
          <w:p w14:paraId="0E865040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4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4A" w14:textId="77777777" w:rsidTr="00570444">
        <w:trPr>
          <w:trHeight w:val="20"/>
        </w:trPr>
        <w:tc>
          <w:tcPr>
            <w:tcW w:w="2085" w:type="dxa"/>
            <w:vMerge w:val="restart"/>
          </w:tcPr>
          <w:p w14:paraId="0E86504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2.3.</w:t>
            </w:r>
          </w:p>
          <w:p w14:paraId="0E865044" w14:textId="77777777" w:rsidR="00753D25" w:rsidRPr="004A0B5D" w:rsidRDefault="00753D25" w:rsidP="00570444">
            <w:pPr>
              <w:jc w:val="center"/>
              <w:rPr>
                <w:b/>
                <w:bCs/>
              </w:rPr>
            </w:pPr>
            <w:r w:rsidRPr="004A0B5D">
              <w:rPr>
                <w:b/>
              </w:rPr>
              <w:t>Искусство античности</w:t>
            </w:r>
          </w:p>
        </w:tc>
        <w:tc>
          <w:tcPr>
            <w:tcW w:w="10101" w:type="dxa"/>
          </w:tcPr>
          <w:p w14:paraId="0E86504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46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47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48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4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50" w14:textId="77777777" w:rsidTr="00570444">
        <w:trPr>
          <w:trHeight w:val="20"/>
        </w:trPr>
        <w:tc>
          <w:tcPr>
            <w:tcW w:w="2085" w:type="dxa"/>
            <w:vMerge/>
          </w:tcPr>
          <w:p w14:paraId="0E86504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4C" w14:textId="77777777" w:rsidR="00753D25" w:rsidRPr="004A0B5D" w:rsidRDefault="00753D25" w:rsidP="00570444">
            <w:pPr>
              <w:tabs>
                <w:tab w:val="left" w:pos="7788"/>
              </w:tabs>
              <w:ind w:right="6"/>
              <w:jc w:val="both"/>
            </w:pPr>
            <w:r w:rsidRPr="004A0B5D">
              <w:t xml:space="preserve">География и хронология эгейской культуры. Акрополь и его дворцовые комплексы (дворец в Кноссе). </w:t>
            </w:r>
          </w:p>
          <w:p w14:paraId="0E86504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0B5D">
              <w:t>Искусство этрусков. Древняя Греция и Древний Рим: общее и особенное</w:t>
            </w:r>
          </w:p>
        </w:tc>
        <w:tc>
          <w:tcPr>
            <w:tcW w:w="1389" w:type="dxa"/>
          </w:tcPr>
          <w:p w14:paraId="0E86504E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4F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055" w14:textId="77777777" w:rsidTr="00570444">
        <w:trPr>
          <w:trHeight w:val="20"/>
        </w:trPr>
        <w:tc>
          <w:tcPr>
            <w:tcW w:w="2085" w:type="dxa"/>
            <w:vMerge/>
          </w:tcPr>
          <w:p w14:paraId="0E86505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52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053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FFFFFF"/>
          </w:tcPr>
          <w:p w14:paraId="0E865054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05A" w14:textId="77777777" w:rsidTr="00570444">
        <w:trPr>
          <w:trHeight w:val="403"/>
        </w:trPr>
        <w:tc>
          <w:tcPr>
            <w:tcW w:w="2085" w:type="dxa"/>
            <w:vMerge/>
          </w:tcPr>
          <w:p w14:paraId="0E86505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57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jc w:val="both"/>
            </w:pPr>
            <w:r w:rsidRPr="004A0B5D">
              <w:rPr>
                <w:bCs/>
              </w:rPr>
              <w:t xml:space="preserve">Практическое занятие № 2. </w:t>
            </w:r>
            <w:r w:rsidRPr="004A0B5D">
              <w:t xml:space="preserve">География и хронология эгейской культуры. Акрополь и его дворцовые комплексы (дворец в Кноссе). Искусство этрусков. Древняя Греция и Древний Рим: общее и особенное </w:t>
            </w:r>
          </w:p>
        </w:tc>
        <w:tc>
          <w:tcPr>
            <w:tcW w:w="1389" w:type="dxa"/>
          </w:tcPr>
          <w:p w14:paraId="0E865058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5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5F" w14:textId="77777777" w:rsidTr="00570444">
        <w:trPr>
          <w:trHeight w:val="277"/>
        </w:trPr>
        <w:tc>
          <w:tcPr>
            <w:tcW w:w="2085" w:type="dxa"/>
            <w:vMerge/>
          </w:tcPr>
          <w:p w14:paraId="0E86505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5C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rPr>
                <w:b/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89" w:type="dxa"/>
          </w:tcPr>
          <w:p w14:paraId="0E86505D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5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63" w14:textId="77777777" w:rsidTr="00570444">
        <w:trPr>
          <w:trHeight w:val="20"/>
        </w:trPr>
        <w:tc>
          <w:tcPr>
            <w:tcW w:w="12186" w:type="dxa"/>
            <w:gridSpan w:val="2"/>
          </w:tcPr>
          <w:p w14:paraId="0E86506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0B5D">
              <w:br w:type="page"/>
            </w:r>
            <w:r w:rsidRPr="004A0B5D">
              <w:rPr>
                <w:b/>
                <w:bCs/>
              </w:rPr>
              <w:t xml:space="preserve">Раздел 3. </w:t>
            </w:r>
            <w:r w:rsidRPr="004A0B5D">
              <w:rPr>
                <w:b/>
              </w:rPr>
              <w:t>Искусство Средних веков и Возрождения</w:t>
            </w:r>
          </w:p>
        </w:tc>
        <w:tc>
          <w:tcPr>
            <w:tcW w:w="1389" w:type="dxa"/>
          </w:tcPr>
          <w:p w14:paraId="0E865061" w14:textId="77777777" w:rsidR="00753D25" w:rsidRPr="000E4861" w:rsidRDefault="00753D25" w:rsidP="00570444">
            <w:pPr>
              <w:jc w:val="center"/>
              <w:rPr>
                <w:b/>
              </w:rPr>
            </w:pPr>
            <w:r w:rsidRPr="000E4861">
              <w:rPr>
                <w:b/>
              </w:rPr>
              <w:t>12</w:t>
            </w:r>
          </w:p>
        </w:tc>
        <w:tc>
          <w:tcPr>
            <w:tcW w:w="1866" w:type="dxa"/>
            <w:tcBorders>
              <w:top w:val="nil"/>
            </w:tcBorders>
            <w:shd w:val="clear" w:color="auto" w:fill="FFFFFF"/>
          </w:tcPr>
          <w:p w14:paraId="0E865062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6B" w14:textId="77777777" w:rsidTr="00570444">
        <w:trPr>
          <w:trHeight w:val="404"/>
        </w:trPr>
        <w:tc>
          <w:tcPr>
            <w:tcW w:w="2085" w:type="dxa"/>
            <w:vMerge w:val="restart"/>
          </w:tcPr>
          <w:p w14:paraId="0E865064" w14:textId="77777777" w:rsidR="00753D25" w:rsidRPr="004A0B5D" w:rsidRDefault="00753D25" w:rsidP="00570444">
            <w:pPr>
              <w:jc w:val="center"/>
              <w:rPr>
                <w:b/>
              </w:rPr>
            </w:pPr>
            <w:r w:rsidRPr="004A0B5D">
              <w:rPr>
                <w:b/>
                <w:bCs/>
              </w:rPr>
              <w:lastRenderedPageBreak/>
              <w:t>Тема 3.1.</w:t>
            </w:r>
            <w:r w:rsidRPr="004A0B5D">
              <w:rPr>
                <w:b/>
              </w:rPr>
              <w:t>Искусство Византии</w:t>
            </w:r>
          </w:p>
          <w:p w14:paraId="0E86506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6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67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68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69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6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70" w14:textId="77777777" w:rsidTr="00570444">
        <w:trPr>
          <w:trHeight w:val="454"/>
        </w:trPr>
        <w:tc>
          <w:tcPr>
            <w:tcW w:w="2085" w:type="dxa"/>
            <w:vMerge/>
          </w:tcPr>
          <w:p w14:paraId="0E86506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6D" w14:textId="77777777" w:rsidR="00753D25" w:rsidRPr="004A0B5D" w:rsidRDefault="00753D25" w:rsidP="00570444">
            <w:pPr>
              <w:jc w:val="both"/>
            </w:pPr>
            <w:r w:rsidRPr="004A0B5D">
              <w:t xml:space="preserve">1.Связь византийского искусства с православием. Формирование канонов православного искусства в византийском зодчестве, иконописи. Основные черты храмовой архитектуры </w:t>
            </w:r>
          </w:p>
        </w:tc>
        <w:tc>
          <w:tcPr>
            <w:tcW w:w="1389" w:type="dxa"/>
          </w:tcPr>
          <w:p w14:paraId="0E86506E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6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78" w14:textId="77777777" w:rsidTr="00570444">
        <w:trPr>
          <w:trHeight w:val="20"/>
        </w:trPr>
        <w:tc>
          <w:tcPr>
            <w:tcW w:w="2085" w:type="dxa"/>
            <w:vMerge w:val="restart"/>
          </w:tcPr>
          <w:p w14:paraId="0E86507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3.2.</w:t>
            </w:r>
          </w:p>
          <w:p w14:paraId="0E865072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</w:rPr>
              <w:t>Искусство средневековой Европы</w:t>
            </w:r>
          </w:p>
        </w:tc>
        <w:tc>
          <w:tcPr>
            <w:tcW w:w="10101" w:type="dxa"/>
          </w:tcPr>
          <w:p w14:paraId="0E86507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74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75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76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77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7D" w14:textId="77777777" w:rsidTr="00570444">
        <w:trPr>
          <w:trHeight w:val="20"/>
        </w:trPr>
        <w:tc>
          <w:tcPr>
            <w:tcW w:w="2085" w:type="dxa"/>
            <w:vMerge/>
          </w:tcPr>
          <w:p w14:paraId="0E86507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7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0B5D">
              <w:t>Периодизация западноевропейского Средневековья. Романский и готический стили: общее и особенное. Готика в христианском зодчестве. Национальные отличительные особенности готики стран Европы</w:t>
            </w:r>
          </w:p>
        </w:tc>
        <w:tc>
          <w:tcPr>
            <w:tcW w:w="1389" w:type="dxa"/>
          </w:tcPr>
          <w:p w14:paraId="0E86507B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7C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082" w14:textId="77777777" w:rsidTr="00570444">
        <w:trPr>
          <w:trHeight w:val="20"/>
        </w:trPr>
        <w:tc>
          <w:tcPr>
            <w:tcW w:w="2085" w:type="dxa"/>
            <w:vMerge/>
          </w:tcPr>
          <w:p w14:paraId="0E86507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7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080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81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087" w14:textId="77777777" w:rsidTr="00570444">
        <w:trPr>
          <w:trHeight w:val="20"/>
        </w:trPr>
        <w:tc>
          <w:tcPr>
            <w:tcW w:w="2085" w:type="dxa"/>
            <w:vMerge/>
          </w:tcPr>
          <w:p w14:paraId="0E86508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84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</w:pPr>
            <w:r w:rsidRPr="004A0B5D">
              <w:rPr>
                <w:bCs/>
              </w:rPr>
              <w:t>Практическое занятие №3</w:t>
            </w:r>
            <w:r w:rsidRPr="004A0B5D">
              <w:t>Периодизация западноевропейского Средневековья. Романский и готический стили: общее и особенное. Готика в христианском зодчестве. Национальные отличительные особенности готики стран Европы</w:t>
            </w:r>
          </w:p>
        </w:tc>
        <w:tc>
          <w:tcPr>
            <w:tcW w:w="1389" w:type="dxa"/>
          </w:tcPr>
          <w:p w14:paraId="0E865085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8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8F" w14:textId="77777777" w:rsidTr="00570444">
        <w:trPr>
          <w:trHeight w:val="20"/>
        </w:trPr>
        <w:tc>
          <w:tcPr>
            <w:tcW w:w="2085" w:type="dxa"/>
            <w:vMerge w:val="restart"/>
          </w:tcPr>
          <w:p w14:paraId="0E865088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3.3.</w:t>
            </w:r>
          </w:p>
          <w:p w14:paraId="0E865089" w14:textId="77777777" w:rsidR="00753D25" w:rsidRPr="004A0B5D" w:rsidRDefault="00753D25" w:rsidP="00570444">
            <w:pPr>
              <w:jc w:val="center"/>
              <w:rPr>
                <w:b/>
                <w:bCs/>
              </w:rPr>
            </w:pPr>
            <w:r w:rsidRPr="004A0B5D">
              <w:rPr>
                <w:b/>
              </w:rPr>
              <w:t>Итальянское Возрождение</w:t>
            </w:r>
          </w:p>
        </w:tc>
        <w:tc>
          <w:tcPr>
            <w:tcW w:w="10101" w:type="dxa"/>
          </w:tcPr>
          <w:p w14:paraId="0E86508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8B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8C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8D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8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94" w14:textId="77777777" w:rsidTr="00570444">
        <w:trPr>
          <w:trHeight w:val="391"/>
        </w:trPr>
        <w:tc>
          <w:tcPr>
            <w:tcW w:w="2085" w:type="dxa"/>
            <w:vMerge/>
          </w:tcPr>
          <w:p w14:paraId="0E86509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91" w14:textId="77777777" w:rsidR="00753D25" w:rsidRPr="004A0B5D" w:rsidRDefault="00753D25" w:rsidP="00570444">
            <w:pPr>
              <w:ind w:right="6"/>
              <w:jc w:val="both"/>
              <w:rPr>
                <w:spacing w:val="1"/>
              </w:rPr>
            </w:pPr>
            <w:r w:rsidRPr="004A0B5D">
              <w:t xml:space="preserve">1.Культурологические основы искусства Возрождения. Особенности итальянского Возрождения. </w:t>
            </w:r>
            <w:hyperlink r:id="rId9" w:tooltip="Джотто ди Бондоне" w:history="1">
              <w:r w:rsidRPr="004A0B5D">
                <w:rPr>
                  <w:shd w:val="clear" w:color="auto" w:fill="FFFFFF"/>
                </w:rPr>
                <w:t>Джотто ди Бондоне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0" w:tooltip="Мазаччо" w:history="1">
              <w:r w:rsidRPr="004A0B5D">
                <w:rPr>
                  <w:shd w:val="clear" w:color="auto" w:fill="FFFFFF"/>
                </w:rPr>
                <w:t>Мазаччо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1" w:tooltip="Фра Беато Анджелико" w:history="1">
              <w:r w:rsidRPr="004A0B5D">
                <w:rPr>
                  <w:shd w:val="clear" w:color="auto" w:fill="FFFFFF"/>
                </w:rPr>
                <w:t>фра Анджелико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2" w:tooltip="Пьеро делла Франческа" w:history="1">
              <w:r w:rsidRPr="004A0B5D">
                <w:rPr>
                  <w:shd w:val="clear" w:color="auto" w:fill="FFFFFF"/>
                </w:rPr>
                <w:t>Пьеро Делла Франческа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3" w:tooltip="Доменико Гирландайо" w:history="1">
              <w:r w:rsidRPr="004A0B5D">
                <w:rPr>
                  <w:shd w:val="clear" w:color="auto" w:fill="FFFFFF"/>
                </w:rPr>
                <w:t>Доменико Гирландайо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4" w:tooltip="Пьетро Перуджино" w:history="1">
              <w:r w:rsidRPr="004A0B5D">
                <w:rPr>
                  <w:shd w:val="clear" w:color="auto" w:fill="FFFFFF"/>
                </w:rPr>
                <w:t>Перуджино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5" w:tooltip="Микеланджело" w:history="1">
              <w:r w:rsidRPr="004A0B5D">
                <w:rPr>
                  <w:shd w:val="clear" w:color="auto" w:fill="FFFFFF"/>
                </w:rPr>
                <w:t>Микеланджело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6" w:history="1">
              <w:r w:rsidRPr="004A0B5D">
                <w:rPr>
                  <w:shd w:val="clear" w:color="auto" w:fill="FFFFFF"/>
                </w:rPr>
                <w:t>Рафаэль Санти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7" w:tooltip="Сандро Боттичелли" w:history="1">
              <w:r w:rsidRPr="004A0B5D">
                <w:rPr>
                  <w:shd w:val="clear" w:color="auto" w:fill="FFFFFF"/>
                </w:rPr>
                <w:t>Сандро Боттичелли</w:t>
              </w:r>
            </w:hyperlink>
            <w:r w:rsidRPr="004A0B5D">
              <w:rPr>
                <w:shd w:val="clear" w:color="auto" w:fill="FFFFFF"/>
              </w:rPr>
              <w:t>, </w:t>
            </w:r>
            <w:hyperlink r:id="rId18" w:tooltip="Леонардо да Винчи" w:history="1">
              <w:r w:rsidRPr="004A0B5D">
                <w:rPr>
                  <w:shd w:val="clear" w:color="auto" w:fill="FFFFFF"/>
                </w:rPr>
                <w:t>Леонардо да Винчи</w:t>
              </w:r>
            </w:hyperlink>
            <w:r w:rsidRPr="004A0B5D">
              <w:rPr>
                <w:shd w:val="clear" w:color="auto" w:fill="FFFFFF"/>
              </w:rPr>
              <w:t> и </w:t>
            </w:r>
            <w:hyperlink r:id="rId19" w:tooltip="Тициан" w:history="1">
              <w:r w:rsidRPr="004A0B5D">
                <w:rPr>
                  <w:shd w:val="clear" w:color="auto" w:fill="FFFFFF"/>
                </w:rPr>
                <w:t>Тициан</w:t>
              </w:r>
            </w:hyperlink>
            <w:r w:rsidRPr="004A0B5D">
              <w:rPr>
                <w:shd w:val="clear" w:color="auto" w:fill="FFFFFF"/>
              </w:rPr>
              <w:t>.</w:t>
            </w:r>
            <w:hyperlink r:id="rId20" w:history="1">
              <w:r w:rsidRPr="00570444">
                <w:rPr>
                  <w:rStyle w:val="af0"/>
                  <w:color w:val="auto"/>
                  <w:u w:val="none"/>
                  <w:shd w:val="clear" w:color="auto" w:fill="FFFFFF"/>
                </w:rPr>
                <w:t>Архитектура итальянского Возрождения</w:t>
              </w:r>
            </w:hyperlink>
            <w:r w:rsidRPr="00570444">
              <w:rPr>
                <w:shd w:val="clear" w:color="auto" w:fill="FFFFFF"/>
              </w:rPr>
              <w:t>.</w:t>
            </w:r>
          </w:p>
        </w:tc>
        <w:tc>
          <w:tcPr>
            <w:tcW w:w="1389" w:type="dxa"/>
          </w:tcPr>
          <w:p w14:paraId="0E865092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9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9D" w14:textId="77777777" w:rsidTr="00570444">
        <w:trPr>
          <w:trHeight w:val="276"/>
        </w:trPr>
        <w:tc>
          <w:tcPr>
            <w:tcW w:w="2085" w:type="dxa"/>
            <w:vMerge w:val="restart"/>
          </w:tcPr>
          <w:p w14:paraId="0E86509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3.4.</w:t>
            </w:r>
          </w:p>
          <w:p w14:paraId="0E865096" w14:textId="77777777" w:rsidR="00753D25" w:rsidRPr="004A0B5D" w:rsidRDefault="00753D25" w:rsidP="00570444">
            <w:pPr>
              <w:jc w:val="center"/>
              <w:rPr>
                <w:b/>
              </w:rPr>
            </w:pPr>
            <w:r w:rsidRPr="004A0B5D">
              <w:rPr>
                <w:b/>
              </w:rPr>
              <w:t>Северное Возрождение</w:t>
            </w:r>
          </w:p>
          <w:p w14:paraId="0E865097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98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99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9A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9B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9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A2" w14:textId="77777777" w:rsidTr="00570444">
        <w:trPr>
          <w:trHeight w:val="276"/>
        </w:trPr>
        <w:tc>
          <w:tcPr>
            <w:tcW w:w="2085" w:type="dxa"/>
            <w:vMerge/>
          </w:tcPr>
          <w:p w14:paraId="0E86509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9F" w14:textId="77777777" w:rsidR="00753D25" w:rsidRPr="004A0B5D" w:rsidRDefault="00753D25" w:rsidP="00570444">
            <w:pPr>
              <w:ind w:right="6"/>
              <w:jc w:val="both"/>
              <w:rPr>
                <w:b/>
                <w:bCs/>
              </w:rPr>
            </w:pPr>
            <w:r w:rsidRPr="004A0B5D">
              <w:t>Нидерландское Возрождение. Усовершенствование техники масляной живописи. «Шедевры Возрождения» - определить автора, время создания и тип произведения, изображенного на иллюстрации</w:t>
            </w:r>
          </w:p>
        </w:tc>
        <w:tc>
          <w:tcPr>
            <w:tcW w:w="1389" w:type="dxa"/>
          </w:tcPr>
          <w:p w14:paraId="0E8650A0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A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A7" w14:textId="77777777" w:rsidTr="00570444">
        <w:trPr>
          <w:trHeight w:val="276"/>
        </w:trPr>
        <w:tc>
          <w:tcPr>
            <w:tcW w:w="2085" w:type="dxa"/>
            <w:vMerge/>
          </w:tcPr>
          <w:p w14:paraId="0E8650A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A4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0A5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A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AC" w14:textId="77777777" w:rsidTr="00570444">
        <w:trPr>
          <w:trHeight w:val="724"/>
        </w:trPr>
        <w:tc>
          <w:tcPr>
            <w:tcW w:w="2085" w:type="dxa"/>
            <w:vMerge/>
          </w:tcPr>
          <w:p w14:paraId="0E8650A8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A9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</w:pPr>
            <w:r w:rsidRPr="004A0B5D">
              <w:rPr>
                <w:bCs/>
              </w:rPr>
              <w:t xml:space="preserve">Практическое занятие № 4. </w:t>
            </w:r>
            <w:r w:rsidRPr="004A0B5D">
              <w:t>Нидерландское Возрождение. Усовершенствование техники масляной живописи. «Шедевры Возрождения» - определить автора, время создания и тип произведения, изображенного на иллюстрации</w:t>
            </w:r>
          </w:p>
        </w:tc>
        <w:tc>
          <w:tcPr>
            <w:tcW w:w="1389" w:type="dxa"/>
          </w:tcPr>
          <w:p w14:paraId="0E8650AA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A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B0" w14:textId="77777777" w:rsidTr="00570444">
        <w:trPr>
          <w:trHeight w:val="20"/>
        </w:trPr>
        <w:tc>
          <w:tcPr>
            <w:tcW w:w="12186" w:type="dxa"/>
            <w:gridSpan w:val="2"/>
          </w:tcPr>
          <w:p w14:paraId="0E8650A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0B5D">
              <w:br w:type="page"/>
            </w:r>
            <w:r w:rsidRPr="004A0B5D">
              <w:rPr>
                <w:b/>
                <w:bCs/>
              </w:rPr>
              <w:t xml:space="preserve">Раздел 4. </w:t>
            </w:r>
            <w:r w:rsidRPr="004A0B5D">
              <w:rPr>
                <w:b/>
              </w:rPr>
              <w:t>Искусство Нового времени</w:t>
            </w:r>
          </w:p>
        </w:tc>
        <w:tc>
          <w:tcPr>
            <w:tcW w:w="1389" w:type="dxa"/>
          </w:tcPr>
          <w:p w14:paraId="0E8650AE" w14:textId="77777777" w:rsidR="00753D25" w:rsidRPr="000E4861" w:rsidRDefault="00753D25" w:rsidP="00570444">
            <w:pPr>
              <w:jc w:val="center"/>
              <w:rPr>
                <w:b/>
              </w:rPr>
            </w:pPr>
            <w:r w:rsidRPr="000E4861">
              <w:rPr>
                <w:b/>
              </w:rPr>
              <w:t>10</w:t>
            </w:r>
          </w:p>
        </w:tc>
        <w:tc>
          <w:tcPr>
            <w:tcW w:w="1866" w:type="dxa"/>
            <w:shd w:val="clear" w:color="auto" w:fill="FFFFFF"/>
          </w:tcPr>
          <w:p w14:paraId="0E8650A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B8" w14:textId="77777777" w:rsidTr="00570444">
        <w:trPr>
          <w:trHeight w:val="70"/>
        </w:trPr>
        <w:tc>
          <w:tcPr>
            <w:tcW w:w="2085" w:type="dxa"/>
            <w:vMerge w:val="restart"/>
          </w:tcPr>
          <w:p w14:paraId="0E8650B1" w14:textId="77777777" w:rsidR="00753D25" w:rsidRPr="004A0B5D" w:rsidRDefault="00753D25" w:rsidP="00570444">
            <w:pPr>
              <w:jc w:val="center"/>
            </w:pPr>
            <w:r w:rsidRPr="004A0B5D">
              <w:rPr>
                <w:b/>
                <w:bCs/>
              </w:rPr>
              <w:t>Тема 4.1.</w:t>
            </w:r>
            <w:r w:rsidRPr="004A0B5D">
              <w:rPr>
                <w:b/>
              </w:rPr>
              <w:t xml:space="preserve">Европейское искусство </w:t>
            </w:r>
            <w:r w:rsidRPr="004A0B5D">
              <w:rPr>
                <w:b/>
                <w:lang w:val="en-US"/>
              </w:rPr>
              <w:t>XVII</w:t>
            </w:r>
            <w:r w:rsidRPr="004A0B5D">
              <w:rPr>
                <w:b/>
              </w:rPr>
              <w:t>-</w:t>
            </w:r>
            <w:r w:rsidRPr="004A0B5D">
              <w:rPr>
                <w:b/>
                <w:lang w:val="en-US"/>
              </w:rPr>
              <w:t>XVIII</w:t>
            </w:r>
            <w:r w:rsidRPr="004A0B5D">
              <w:rPr>
                <w:b/>
              </w:rPr>
              <w:t xml:space="preserve"> веков</w:t>
            </w:r>
          </w:p>
          <w:p w14:paraId="0E8650B2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B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B4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B5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B6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B7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BD" w14:textId="77777777" w:rsidTr="00570444">
        <w:trPr>
          <w:trHeight w:val="1419"/>
        </w:trPr>
        <w:tc>
          <w:tcPr>
            <w:tcW w:w="2085" w:type="dxa"/>
            <w:vMerge/>
          </w:tcPr>
          <w:p w14:paraId="0E8650B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BA" w14:textId="77777777" w:rsidR="00753D25" w:rsidRPr="004A0B5D" w:rsidRDefault="00753D25" w:rsidP="00570444">
            <w:pPr>
              <w:ind w:left="48" w:right="6"/>
              <w:jc w:val="both"/>
            </w:pPr>
            <w:r w:rsidRPr="004A0B5D">
              <w:t>1.Принципы стиля барокко. Оформление интерьеров. Архитекторы Борромини, Бернини, Мансар, Ленотр. Идейно-эстетические принципы классицизма. Основные черты классицистической архитектуры. Романтизм – художественное направление конца 18 – 19 вв. Национальное своеобразие романтизма в разных странах, обусловленное местными историческими традициями.</w:t>
            </w:r>
          </w:p>
        </w:tc>
        <w:tc>
          <w:tcPr>
            <w:tcW w:w="1389" w:type="dxa"/>
          </w:tcPr>
          <w:p w14:paraId="0E8650BB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B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C6" w14:textId="77777777" w:rsidTr="00570444">
        <w:trPr>
          <w:trHeight w:val="20"/>
        </w:trPr>
        <w:tc>
          <w:tcPr>
            <w:tcW w:w="2085" w:type="dxa"/>
            <w:vMerge w:val="restart"/>
          </w:tcPr>
          <w:p w14:paraId="0E8650B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4.2.</w:t>
            </w:r>
          </w:p>
          <w:p w14:paraId="0E8650BF" w14:textId="77777777" w:rsidR="00753D25" w:rsidRPr="004A0B5D" w:rsidRDefault="00753D25" w:rsidP="00570444">
            <w:pPr>
              <w:jc w:val="center"/>
              <w:rPr>
                <w:b/>
              </w:rPr>
            </w:pPr>
            <w:r w:rsidRPr="004A0B5D">
              <w:rPr>
                <w:b/>
              </w:rPr>
              <w:t xml:space="preserve">Искусство Европы </w:t>
            </w:r>
            <w:r w:rsidRPr="004A0B5D">
              <w:rPr>
                <w:b/>
                <w:lang w:val="en-US"/>
              </w:rPr>
              <w:t>XIX</w:t>
            </w:r>
            <w:r w:rsidRPr="004A0B5D">
              <w:rPr>
                <w:b/>
              </w:rPr>
              <w:t xml:space="preserve">-начала </w:t>
            </w:r>
            <w:r w:rsidRPr="004A0B5D">
              <w:rPr>
                <w:b/>
                <w:lang w:val="en-US"/>
              </w:rPr>
              <w:t>XX</w:t>
            </w:r>
            <w:r w:rsidRPr="004A0B5D">
              <w:rPr>
                <w:b/>
              </w:rPr>
              <w:t xml:space="preserve"> веков</w:t>
            </w:r>
          </w:p>
          <w:p w14:paraId="0E8650C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C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C2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8</w:t>
            </w:r>
          </w:p>
        </w:tc>
        <w:tc>
          <w:tcPr>
            <w:tcW w:w="1866" w:type="dxa"/>
            <w:vMerge w:val="restart"/>
            <w:tcBorders>
              <w:top w:val="nil"/>
            </w:tcBorders>
            <w:shd w:val="clear" w:color="auto" w:fill="FFFFFF"/>
          </w:tcPr>
          <w:p w14:paraId="0E8650C3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C4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C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CB" w14:textId="77777777" w:rsidTr="00570444">
        <w:trPr>
          <w:trHeight w:val="1002"/>
        </w:trPr>
        <w:tc>
          <w:tcPr>
            <w:tcW w:w="2085" w:type="dxa"/>
            <w:vMerge/>
          </w:tcPr>
          <w:p w14:paraId="0E8650C7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C8" w14:textId="77777777" w:rsidR="00753D25" w:rsidRPr="004A0B5D" w:rsidRDefault="00753D25" w:rsidP="00570444">
            <w:pPr>
              <w:tabs>
                <w:tab w:val="left" w:pos="10490"/>
              </w:tabs>
              <w:ind w:right="6"/>
              <w:jc w:val="both"/>
              <w:rPr>
                <w:b/>
                <w:bCs/>
              </w:rPr>
            </w:pPr>
            <w:r w:rsidRPr="004A0B5D">
              <w:t>Реализм в искусстве, его основные признаки. Формирование реалистического метода в пейзажной живописи. Импрессионизм как направление в искусстве последней трети 19 – начала 20 вв. Мане, Ренуар, Дега Моне, Писсарро, Сислей. Скульпторы- Роден, Дега. Постимпрессионизм. Модерн как стиль в искусстве рубежа 19-20 вв. Составление банка данных по работам западных художников данного периода.</w:t>
            </w:r>
          </w:p>
        </w:tc>
        <w:tc>
          <w:tcPr>
            <w:tcW w:w="1389" w:type="dxa"/>
          </w:tcPr>
          <w:p w14:paraId="0E8650C9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CA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0D0" w14:textId="77777777" w:rsidTr="00570444">
        <w:trPr>
          <w:trHeight w:val="20"/>
        </w:trPr>
        <w:tc>
          <w:tcPr>
            <w:tcW w:w="2085" w:type="dxa"/>
            <w:vMerge/>
          </w:tcPr>
          <w:p w14:paraId="0E8650C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C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0CE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4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C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0D5" w14:textId="77777777" w:rsidTr="00570444">
        <w:trPr>
          <w:trHeight w:val="397"/>
        </w:trPr>
        <w:tc>
          <w:tcPr>
            <w:tcW w:w="2085" w:type="dxa"/>
            <w:vMerge/>
          </w:tcPr>
          <w:p w14:paraId="0E8650D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D2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№5. </w:t>
            </w:r>
            <w:r w:rsidRPr="004A0B5D">
              <w:t xml:space="preserve">Реализм в искусстве, его основные признаки. Формирование </w:t>
            </w:r>
            <w:r w:rsidRPr="004A0B5D">
              <w:lastRenderedPageBreak/>
              <w:t xml:space="preserve">реалистического метода в пейзажной живописи. </w:t>
            </w:r>
          </w:p>
        </w:tc>
        <w:tc>
          <w:tcPr>
            <w:tcW w:w="1389" w:type="dxa"/>
          </w:tcPr>
          <w:p w14:paraId="0E8650D3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lastRenderedPageBreak/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D4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DA" w14:textId="77777777" w:rsidTr="00570444">
        <w:trPr>
          <w:trHeight w:val="493"/>
        </w:trPr>
        <w:tc>
          <w:tcPr>
            <w:tcW w:w="2085" w:type="dxa"/>
            <w:vMerge/>
          </w:tcPr>
          <w:p w14:paraId="0E8650D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D7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№6. </w:t>
            </w:r>
            <w:r w:rsidRPr="004A0B5D">
              <w:t xml:space="preserve">Импрессионизм как направление в искусстве последней трети 19 – начала 20 вв. Мане, Ренуар, Дега Моне, Писсарро, Сислей. Скульпторы- Роден, Дега. Постимпрессионизм </w:t>
            </w:r>
          </w:p>
        </w:tc>
        <w:tc>
          <w:tcPr>
            <w:tcW w:w="1389" w:type="dxa"/>
          </w:tcPr>
          <w:p w14:paraId="0E8650D8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D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DF" w14:textId="77777777" w:rsidTr="00570444">
        <w:trPr>
          <w:trHeight w:val="355"/>
        </w:trPr>
        <w:tc>
          <w:tcPr>
            <w:tcW w:w="2085" w:type="dxa"/>
            <w:vMerge/>
          </w:tcPr>
          <w:p w14:paraId="0E8650D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DC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№7. </w:t>
            </w:r>
            <w:r w:rsidRPr="004A0B5D">
              <w:t>Модерн как стиль в искусстве рубежа 19-20 вв. Составление банка данных по работам западных художников данного периода.</w:t>
            </w:r>
          </w:p>
        </w:tc>
        <w:tc>
          <w:tcPr>
            <w:tcW w:w="1389" w:type="dxa"/>
          </w:tcPr>
          <w:p w14:paraId="0E8650DD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D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E4" w14:textId="77777777" w:rsidTr="00570444">
        <w:trPr>
          <w:trHeight w:val="355"/>
        </w:trPr>
        <w:tc>
          <w:tcPr>
            <w:tcW w:w="2085" w:type="dxa"/>
          </w:tcPr>
          <w:p w14:paraId="0E8650E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E1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89" w:type="dxa"/>
          </w:tcPr>
          <w:p w14:paraId="0E8650E2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shd w:val="clear" w:color="auto" w:fill="FFFFFF"/>
          </w:tcPr>
          <w:p w14:paraId="0E8650E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E8" w14:textId="77777777" w:rsidTr="00570444">
        <w:trPr>
          <w:trHeight w:val="20"/>
        </w:trPr>
        <w:tc>
          <w:tcPr>
            <w:tcW w:w="12186" w:type="dxa"/>
            <w:gridSpan w:val="2"/>
          </w:tcPr>
          <w:p w14:paraId="0E8650E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0B5D">
              <w:rPr>
                <w:b/>
                <w:bCs/>
              </w:rPr>
              <w:t>Раздел 5.</w:t>
            </w:r>
            <w:r w:rsidRPr="004A0B5D">
              <w:rPr>
                <w:b/>
              </w:rPr>
              <w:t xml:space="preserve"> Русское искусство</w:t>
            </w:r>
          </w:p>
        </w:tc>
        <w:tc>
          <w:tcPr>
            <w:tcW w:w="1389" w:type="dxa"/>
          </w:tcPr>
          <w:p w14:paraId="0E8650E6" w14:textId="77777777" w:rsidR="00753D25" w:rsidRPr="000E4861" w:rsidRDefault="00753D25" w:rsidP="000E4861">
            <w:pPr>
              <w:jc w:val="center"/>
              <w:rPr>
                <w:b/>
              </w:rPr>
            </w:pPr>
            <w:r w:rsidRPr="000E4861">
              <w:rPr>
                <w:b/>
              </w:rPr>
              <w:t>12</w:t>
            </w:r>
          </w:p>
        </w:tc>
        <w:tc>
          <w:tcPr>
            <w:tcW w:w="1866" w:type="dxa"/>
            <w:shd w:val="clear" w:color="auto" w:fill="FFFFFF"/>
          </w:tcPr>
          <w:p w14:paraId="0E8650E7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EF" w14:textId="77777777" w:rsidTr="00570444">
        <w:trPr>
          <w:trHeight w:val="276"/>
        </w:trPr>
        <w:tc>
          <w:tcPr>
            <w:tcW w:w="2085" w:type="dxa"/>
            <w:vMerge w:val="restart"/>
          </w:tcPr>
          <w:p w14:paraId="0E8650E9" w14:textId="77777777" w:rsidR="00753D25" w:rsidRPr="004A0B5D" w:rsidRDefault="00753D25" w:rsidP="00570444">
            <w:pPr>
              <w:jc w:val="center"/>
            </w:pPr>
            <w:r w:rsidRPr="004A0B5D">
              <w:rPr>
                <w:b/>
                <w:bCs/>
              </w:rPr>
              <w:t>Тема 5.1.</w:t>
            </w:r>
            <w:r w:rsidRPr="004A0B5D">
              <w:rPr>
                <w:b/>
              </w:rPr>
              <w:t>Искусство Древней Руси</w:t>
            </w:r>
          </w:p>
        </w:tc>
        <w:tc>
          <w:tcPr>
            <w:tcW w:w="10101" w:type="dxa"/>
          </w:tcPr>
          <w:p w14:paraId="0E8650E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EB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EC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ED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E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0F4" w14:textId="77777777" w:rsidTr="00570444">
        <w:trPr>
          <w:trHeight w:val="427"/>
        </w:trPr>
        <w:tc>
          <w:tcPr>
            <w:tcW w:w="2085" w:type="dxa"/>
            <w:vMerge/>
          </w:tcPr>
          <w:p w14:paraId="0E8650F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F1" w14:textId="77777777" w:rsidR="00753D25" w:rsidRPr="004A0B5D" w:rsidRDefault="00753D25" w:rsidP="00570444">
            <w:pPr>
              <w:tabs>
                <w:tab w:val="left" w:pos="7698"/>
              </w:tabs>
              <w:ind w:right="186"/>
              <w:jc w:val="both"/>
            </w:pPr>
            <w:r w:rsidRPr="004A0B5D">
              <w:t>Византия и Древняя Русь: общее и особенное. Виды древнерусского изобразительного искусства: мозаика, фреска, икона. Техника иконописи.</w:t>
            </w:r>
          </w:p>
        </w:tc>
        <w:tc>
          <w:tcPr>
            <w:tcW w:w="1389" w:type="dxa"/>
          </w:tcPr>
          <w:p w14:paraId="0E8650F2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0F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0FC" w14:textId="77777777" w:rsidTr="00570444">
        <w:trPr>
          <w:trHeight w:val="20"/>
        </w:trPr>
        <w:tc>
          <w:tcPr>
            <w:tcW w:w="2085" w:type="dxa"/>
            <w:vMerge w:val="restart"/>
          </w:tcPr>
          <w:p w14:paraId="0E8650F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5.2.</w:t>
            </w:r>
          </w:p>
          <w:p w14:paraId="0E8650F6" w14:textId="77777777" w:rsidR="00753D25" w:rsidRPr="004A0B5D" w:rsidRDefault="00753D25" w:rsidP="00570444">
            <w:pPr>
              <w:jc w:val="center"/>
              <w:rPr>
                <w:b/>
              </w:rPr>
            </w:pPr>
            <w:r w:rsidRPr="004A0B5D">
              <w:rPr>
                <w:b/>
              </w:rPr>
              <w:t xml:space="preserve">Искусство русских земель </w:t>
            </w:r>
            <w:r w:rsidRPr="004A0B5D">
              <w:rPr>
                <w:b/>
                <w:lang w:val="en-US"/>
              </w:rPr>
              <w:t>XIV</w:t>
            </w:r>
            <w:r w:rsidRPr="004A0B5D">
              <w:rPr>
                <w:b/>
              </w:rPr>
              <w:t xml:space="preserve">- </w:t>
            </w:r>
            <w:r w:rsidRPr="004A0B5D">
              <w:rPr>
                <w:b/>
                <w:lang w:val="en-US"/>
              </w:rPr>
              <w:t>XVIII</w:t>
            </w:r>
            <w:r w:rsidRPr="004A0B5D">
              <w:rPr>
                <w:b/>
              </w:rPr>
              <w:t xml:space="preserve"> вв. Московская Русь</w:t>
            </w:r>
          </w:p>
        </w:tc>
        <w:tc>
          <w:tcPr>
            <w:tcW w:w="10101" w:type="dxa"/>
          </w:tcPr>
          <w:p w14:paraId="0E8650F7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0F8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0F9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0FA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0F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101" w14:textId="77777777" w:rsidTr="00570444">
        <w:trPr>
          <w:trHeight w:val="20"/>
        </w:trPr>
        <w:tc>
          <w:tcPr>
            <w:tcW w:w="2085" w:type="dxa"/>
            <w:vMerge/>
          </w:tcPr>
          <w:p w14:paraId="0E8650F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0FE" w14:textId="77777777" w:rsidR="00753D25" w:rsidRPr="004A0B5D" w:rsidRDefault="00753D25" w:rsidP="00570444">
            <w:pPr>
              <w:shd w:val="clear" w:color="auto" w:fill="FFFFFF"/>
              <w:ind w:left="62" w:right="10"/>
              <w:jc w:val="both"/>
              <w:rPr>
                <w:b/>
                <w:bCs/>
              </w:rPr>
            </w:pPr>
            <w:r w:rsidRPr="004A0B5D">
              <w:rPr>
                <w:spacing w:val="-5"/>
              </w:rPr>
              <w:t>Русское искусство Х</w:t>
            </w:r>
            <w:r w:rsidRPr="004A0B5D">
              <w:rPr>
                <w:spacing w:val="-5"/>
                <w:lang w:val="en-US"/>
              </w:rPr>
              <w:t>VI</w:t>
            </w:r>
            <w:r w:rsidRPr="004A0B5D">
              <w:rPr>
                <w:spacing w:val="-5"/>
              </w:rPr>
              <w:t>-Х</w:t>
            </w:r>
            <w:r w:rsidRPr="004A0B5D">
              <w:rPr>
                <w:spacing w:val="-5"/>
                <w:lang w:val="en-US"/>
              </w:rPr>
              <w:t>VII</w:t>
            </w:r>
            <w:r w:rsidRPr="004A0B5D">
              <w:rPr>
                <w:spacing w:val="-5"/>
              </w:rPr>
              <w:t xml:space="preserve"> вв.</w:t>
            </w:r>
            <w:r w:rsidRPr="004A0B5D">
              <w:rPr>
                <w:spacing w:val="-13"/>
              </w:rPr>
              <w:t xml:space="preserve"> Ансамбль Московского Кремля. Русские и итальянские зодчие. </w:t>
            </w:r>
            <w:r w:rsidRPr="004A0B5D">
              <w:rPr>
                <w:spacing w:val="-4"/>
              </w:rPr>
              <w:t xml:space="preserve">Живопись. </w:t>
            </w:r>
            <w:r w:rsidRPr="004A0B5D">
              <w:rPr>
                <w:spacing w:val="-5"/>
              </w:rPr>
              <w:t>Русское искусство Х</w:t>
            </w:r>
            <w:r w:rsidRPr="004A0B5D">
              <w:rPr>
                <w:spacing w:val="-5"/>
                <w:lang w:val="en-US"/>
              </w:rPr>
              <w:t>VI</w:t>
            </w:r>
            <w:r w:rsidRPr="004A0B5D">
              <w:rPr>
                <w:spacing w:val="-5"/>
              </w:rPr>
              <w:t>-Х</w:t>
            </w:r>
            <w:r w:rsidRPr="004A0B5D">
              <w:rPr>
                <w:spacing w:val="-5"/>
                <w:lang w:val="en-US"/>
              </w:rPr>
              <w:t>VII</w:t>
            </w:r>
            <w:r w:rsidRPr="004A0B5D">
              <w:rPr>
                <w:spacing w:val="-5"/>
              </w:rPr>
              <w:t xml:space="preserve"> вв. </w:t>
            </w:r>
            <w:r w:rsidRPr="004A0B5D">
              <w:rPr>
                <w:spacing w:val="-3"/>
              </w:rPr>
              <w:t>Архитектура.</w:t>
            </w:r>
            <w:r w:rsidRPr="004A0B5D">
              <w:t xml:space="preserve"> Составление докладов «Соборы Кремля». Переход от церковного типа культуры к светскому в русском искусстве</w:t>
            </w:r>
            <w:r w:rsidRPr="004A0B5D">
              <w:rPr>
                <w:lang w:val="en-US"/>
              </w:rPr>
              <w:t>XVIII</w:t>
            </w:r>
            <w:r w:rsidRPr="004A0B5D">
              <w:t xml:space="preserve"> века. Особенности русской скульптуры 18 в.</w:t>
            </w:r>
          </w:p>
        </w:tc>
        <w:tc>
          <w:tcPr>
            <w:tcW w:w="1389" w:type="dxa"/>
          </w:tcPr>
          <w:p w14:paraId="0E8650FF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00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106" w14:textId="77777777" w:rsidTr="00570444">
        <w:trPr>
          <w:trHeight w:val="20"/>
        </w:trPr>
        <w:tc>
          <w:tcPr>
            <w:tcW w:w="2085" w:type="dxa"/>
            <w:vMerge/>
          </w:tcPr>
          <w:p w14:paraId="0E865102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0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104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05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10B" w14:textId="77777777" w:rsidTr="00570444">
        <w:trPr>
          <w:trHeight w:val="262"/>
        </w:trPr>
        <w:tc>
          <w:tcPr>
            <w:tcW w:w="2085" w:type="dxa"/>
            <w:vMerge/>
          </w:tcPr>
          <w:p w14:paraId="0E865107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08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jc w:val="both"/>
            </w:pPr>
            <w:r w:rsidRPr="004A0B5D">
              <w:rPr>
                <w:bCs/>
              </w:rPr>
              <w:t xml:space="preserve">Практическое занятие №8. </w:t>
            </w:r>
            <w:r w:rsidRPr="004A0B5D">
              <w:rPr>
                <w:spacing w:val="-5"/>
              </w:rPr>
              <w:t>Русское искусство Х</w:t>
            </w:r>
            <w:r w:rsidRPr="004A0B5D">
              <w:rPr>
                <w:spacing w:val="-5"/>
                <w:lang w:val="en-US"/>
              </w:rPr>
              <w:t>VI</w:t>
            </w:r>
            <w:r w:rsidRPr="004A0B5D">
              <w:rPr>
                <w:spacing w:val="-5"/>
              </w:rPr>
              <w:t>-Х</w:t>
            </w:r>
            <w:r w:rsidRPr="004A0B5D">
              <w:rPr>
                <w:spacing w:val="-5"/>
                <w:lang w:val="en-US"/>
              </w:rPr>
              <w:t>VII</w:t>
            </w:r>
            <w:r w:rsidRPr="004A0B5D">
              <w:rPr>
                <w:spacing w:val="-5"/>
              </w:rPr>
              <w:t xml:space="preserve"> вв.</w:t>
            </w:r>
            <w:r w:rsidRPr="004A0B5D">
              <w:rPr>
                <w:spacing w:val="-13"/>
              </w:rPr>
              <w:t xml:space="preserve"> Ансамбль Московского Кремля. Русские и итальянские зодчие. </w:t>
            </w:r>
            <w:r w:rsidRPr="004A0B5D">
              <w:rPr>
                <w:spacing w:val="-4"/>
              </w:rPr>
              <w:t xml:space="preserve">Живопись. </w:t>
            </w:r>
            <w:r w:rsidRPr="004A0B5D">
              <w:rPr>
                <w:spacing w:val="-5"/>
              </w:rPr>
              <w:t>Русское искусство Х</w:t>
            </w:r>
            <w:r w:rsidRPr="004A0B5D">
              <w:rPr>
                <w:spacing w:val="-5"/>
                <w:lang w:val="en-US"/>
              </w:rPr>
              <w:t>VI</w:t>
            </w:r>
            <w:r w:rsidRPr="004A0B5D">
              <w:rPr>
                <w:spacing w:val="-5"/>
              </w:rPr>
              <w:t>-Х</w:t>
            </w:r>
            <w:r w:rsidRPr="004A0B5D">
              <w:rPr>
                <w:spacing w:val="-5"/>
                <w:lang w:val="en-US"/>
              </w:rPr>
              <w:t>VII</w:t>
            </w:r>
            <w:r w:rsidRPr="004A0B5D">
              <w:rPr>
                <w:spacing w:val="-5"/>
              </w:rPr>
              <w:t xml:space="preserve"> вв. </w:t>
            </w:r>
            <w:r w:rsidRPr="004A0B5D">
              <w:rPr>
                <w:spacing w:val="-3"/>
              </w:rPr>
              <w:t>Архитектура.</w:t>
            </w:r>
            <w:r w:rsidRPr="004A0B5D">
              <w:t xml:space="preserve"> Составление докладов «Соборы Кремля». Переход от церковного типа культуры к светскому в русском искусстве</w:t>
            </w:r>
            <w:r w:rsidRPr="004A0B5D">
              <w:rPr>
                <w:lang w:val="en-US"/>
              </w:rPr>
              <w:t>XVIII</w:t>
            </w:r>
            <w:r w:rsidRPr="004A0B5D">
              <w:t xml:space="preserve"> века. Особенности русской скульптуры 18 в.</w:t>
            </w:r>
          </w:p>
        </w:tc>
        <w:tc>
          <w:tcPr>
            <w:tcW w:w="1389" w:type="dxa"/>
          </w:tcPr>
          <w:p w14:paraId="0E865109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0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13" w14:textId="77777777" w:rsidTr="00570444">
        <w:trPr>
          <w:trHeight w:val="20"/>
        </w:trPr>
        <w:tc>
          <w:tcPr>
            <w:tcW w:w="2085" w:type="dxa"/>
            <w:vMerge w:val="restart"/>
          </w:tcPr>
          <w:p w14:paraId="0E86510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5.3.</w:t>
            </w:r>
          </w:p>
          <w:p w14:paraId="0E86510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</w:rPr>
              <w:t xml:space="preserve">Русское искусство </w:t>
            </w:r>
            <w:r w:rsidRPr="004A0B5D">
              <w:rPr>
                <w:b/>
                <w:lang w:val="en-US"/>
              </w:rPr>
              <w:t>XIX</w:t>
            </w:r>
            <w:r w:rsidRPr="004A0B5D">
              <w:rPr>
                <w:b/>
              </w:rPr>
              <w:t xml:space="preserve"> века</w:t>
            </w:r>
          </w:p>
        </w:tc>
        <w:tc>
          <w:tcPr>
            <w:tcW w:w="10101" w:type="dxa"/>
          </w:tcPr>
          <w:p w14:paraId="0E86510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10F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110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111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112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118" w14:textId="77777777" w:rsidTr="00570444">
        <w:trPr>
          <w:trHeight w:val="20"/>
        </w:trPr>
        <w:tc>
          <w:tcPr>
            <w:tcW w:w="2085" w:type="dxa"/>
            <w:vMerge/>
          </w:tcPr>
          <w:p w14:paraId="0E865114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15" w14:textId="77777777" w:rsidR="00753D25" w:rsidRPr="004A0B5D" w:rsidRDefault="00753D25" w:rsidP="00570444">
            <w:pPr>
              <w:shd w:val="clear" w:color="auto" w:fill="FFFFFF"/>
              <w:ind w:left="29" w:right="14"/>
              <w:jc w:val="both"/>
              <w:rPr>
                <w:b/>
                <w:bCs/>
              </w:rPr>
            </w:pPr>
            <w:r w:rsidRPr="004A0B5D">
              <w:t xml:space="preserve">Отечественное искусство </w:t>
            </w:r>
            <w:r w:rsidRPr="004A0B5D">
              <w:rPr>
                <w:lang w:val="en-US"/>
              </w:rPr>
              <w:t>XIX</w:t>
            </w:r>
            <w:r w:rsidRPr="004A0B5D">
              <w:t xml:space="preserve"> века. Искусство 30-50 годов </w:t>
            </w:r>
            <w:r w:rsidRPr="004A0B5D">
              <w:rPr>
                <w:lang w:val="en-US"/>
              </w:rPr>
              <w:t>XIX</w:t>
            </w:r>
            <w:r w:rsidRPr="004A0B5D">
              <w:t xml:space="preserve"> века. </w:t>
            </w:r>
            <w:r w:rsidRPr="004A0B5D">
              <w:rPr>
                <w:spacing w:val="-15"/>
              </w:rPr>
              <w:t xml:space="preserve">Академическое искусство. Творчество Ф.А. Бруни, </w:t>
            </w:r>
            <w:r w:rsidRPr="004A0B5D">
              <w:rPr>
                <w:spacing w:val="-5"/>
              </w:rPr>
              <w:t>А.А. Иванова,П.А. Федотова</w:t>
            </w:r>
            <w:r w:rsidRPr="004A0B5D">
              <w:rPr>
                <w:spacing w:val="-20"/>
              </w:rPr>
              <w:t>.</w:t>
            </w:r>
            <w:r w:rsidRPr="004A0B5D">
              <w:rPr>
                <w:spacing w:val="-8"/>
              </w:rPr>
              <w:t xml:space="preserve">  Развитие метода критического реализма, </w:t>
            </w:r>
            <w:r w:rsidRPr="004A0B5D">
              <w:rPr>
                <w:spacing w:val="-11"/>
              </w:rPr>
              <w:t>значение «бунта 14» в Академии художеств.</w:t>
            </w:r>
          </w:p>
        </w:tc>
        <w:tc>
          <w:tcPr>
            <w:tcW w:w="1389" w:type="dxa"/>
          </w:tcPr>
          <w:p w14:paraId="0E865116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17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11D" w14:textId="77777777" w:rsidTr="00570444">
        <w:trPr>
          <w:trHeight w:val="20"/>
        </w:trPr>
        <w:tc>
          <w:tcPr>
            <w:tcW w:w="2085" w:type="dxa"/>
            <w:vMerge/>
          </w:tcPr>
          <w:p w14:paraId="0E86511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1A" w14:textId="77777777" w:rsidR="00753D25" w:rsidRPr="004A0B5D" w:rsidRDefault="00753D25" w:rsidP="00570444">
            <w:pPr>
              <w:shd w:val="clear" w:color="auto" w:fill="FFFFFF"/>
              <w:ind w:left="29" w:right="14"/>
              <w:jc w:val="both"/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11B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1C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122" w14:textId="77777777" w:rsidTr="00570444">
        <w:trPr>
          <w:trHeight w:val="867"/>
        </w:trPr>
        <w:tc>
          <w:tcPr>
            <w:tcW w:w="2085" w:type="dxa"/>
            <w:vMerge/>
          </w:tcPr>
          <w:p w14:paraId="0E86511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1F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jc w:val="both"/>
            </w:pPr>
            <w:r w:rsidRPr="004A0B5D">
              <w:rPr>
                <w:bCs/>
              </w:rPr>
              <w:t xml:space="preserve">Практическое занятие №9. </w:t>
            </w:r>
            <w:r w:rsidRPr="004A0B5D">
              <w:t xml:space="preserve">Отечественное искусство </w:t>
            </w:r>
            <w:r w:rsidRPr="004A0B5D">
              <w:rPr>
                <w:lang w:val="en-US"/>
              </w:rPr>
              <w:t>XIX</w:t>
            </w:r>
            <w:r w:rsidRPr="004A0B5D">
              <w:t xml:space="preserve"> века.Искусство 30-50 годов </w:t>
            </w:r>
            <w:r w:rsidRPr="004A0B5D">
              <w:rPr>
                <w:lang w:val="en-US"/>
              </w:rPr>
              <w:t>XIX</w:t>
            </w:r>
            <w:r w:rsidRPr="004A0B5D">
              <w:t xml:space="preserve"> века. </w:t>
            </w:r>
            <w:r w:rsidRPr="004A0B5D">
              <w:rPr>
                <w:spacing w:val="-15"/>
              </w:rPr>
              <w:t xml:space="preserve">Академическое искусство. Творчество Ф.А.Бруни, </w:t>
            </w:r>
            <w:r w:rsidRPr="004A0B5D">
              <w:rPr>
                <w:spacing w:val="-5"/>
              </w:rPr>
              <w:t>А.А.Иванова,П.А.Федотова</w:t>
            </w:r>
            <w:r w:rsidRPr="004A0B5D">
              <w:rPr>
                <w:spacing w:val="-20"/>
              </w:rPr>
              <w:t>.</w:t>
            </w:r>
            <w:r w:rsidRPr="004A0B5D">
              <w:rPr>
                <w:spacing w:val="-8"/>
              </w:rPr>
              <w:t xml:space="preserve">Развитие метода критического реализма, </w:t>
            </w:r>
            <w:r w:rsidRPr="004A0B5D">
              <w:rPr>
                <w:spacing w:val="-11"/>
              </w:rPr>
              <w:t>значение «бунта 14» в Академии художеств.</w:t>
            </w:r>
          </w:p>
        </w:tc>
        <w:tc>
          <w:tcPr>
            <w:tcW w:w="1389" w:type="dxa"/>
          </w:tcPr>
          <w:p w14:paraId="0E865120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2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27" w14:textId="77777777" w:rsidTr="002638AE">
        <w:trPr>
          <w:trHeight w:val="245"/>
        </w:trPr>
        <w:tc>
          <w:tcPr>
            <w:tcW w:w="2085" w:type="dxa"/>
            <w:vMerge/>
          </w:tcPr>
          <w:p w14:paraId="0E86512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24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89" w:type="dxa"/>
          </w:tcPr>
          <w:p w14:paraId="0E865125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2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30" w14:textId="77777777" w:rsidTr="00570444">
        <w:trPr>
          <w:trHeight w:val="20"/>
        </w:trPr>
        <w:tc>
          <w:tcPr>
            <w:tcW w:w="2085" w:type="dxa"/>
            <w:vMerge w:val="restart"/>
          </w:tcPr>
          <w:p w14:paraId="0E865128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5.4.</w:t>
            </w:r>
          </w:p>
          <w:p w14:paraId="0E865129" w14:textId="77777777" w:rsidR="00753D25" w:rsidRPr="004A0B5D" w:rsidRDefault="00753D25" w:rsidP="00570444">
            <w:pPr>
              <w:jc w:val="center"/>
              <w:rPr>
                <w:b/>
              </w:rPr>
            </w:pPr>
            <w:r w:rsidRPr="004A0B5D">
              <w:rPr>
                <w:b/>
              </w:rPr>
              <w:t>Русский авангард</w:t>
            </w:r>
          </w:p>
          <w:p w14:paraId="0E86512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2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12C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12D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rPr>
                <w:rStyle w:val="af1"/>
              </w:rPr>
              <w:t>ПК 2.2,</w:t>
            </w:r>
          </w:p>
          <w:p w14:paraId="0E86512E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  <w:r w:rsidRPr="004A0B5D">
              <w:t>ОК</w:t>
            </w:r>
            <w:r w:rsidRPr="004A0B5D">
              <w:rPr>
                <w:rStyle w:val="af1"/>
              </w:rPr>
              <w:t xml:space="preserve"> 1 – </w:t>
            </w:r>
          </w:p>
          <w:p w14:paraId="0E86512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rStyle w:val="af1"/>
              </w:rPr>
              <w:t xml:space="preserve">ОК </w:t>
            </w:r>
            <w:r>
              <w:rPr>
                <w:rStyle w:val="af1"/>
              </w:rPr>
              <w:t>9</w:t>
            </w:r>
          </w:p>
        </w:tc>
      </w:tr>
      <w:tr w:rsidR="00753D25" w:rsidRPr="004A0B5D" w14:paraId="0E865135" w14:textId="77777777" w:rsidTr="00570444">
        <w:trPr>
          <w:trHeight w:val="20"/>
        </w:trPr>
        <w:tc>
          <w:tcPr>
            <w:tcW w:w="2085" w:type="dxa"/>
            <w:vMerge/>
          </w:tcPr>
          <w:p w14:paraId="0E865131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32" w14:textId="77777777" w:rsidR="00753D25" w:rsidRPr="004A0B5D" w:rsidRDefault="00753D25" w:rsidP="00570444">
            <w:pPr>
              <w:shd w:val="clear" w:color="auto" w:fill="FFFFFF"/>
              <w:ind w:left="72" w:right="10"/>
              <w:jc w:val="both"/>
              <w:rPr>
                <w:b/>
                <w:bCs/>
              </w:rPr>
            </w:pPr>
            <w:r w:rsidRPr="004A0B5D">
              <w:rPr>
                <w:spacing w:val="-9"/>
                <w:w w:val="102"/>
              </w:rPr>
              <w:t xml:space="preserve">Переход живописи от </w:t>
            </w:r>
            <w:r w:rsidRPr="004A0B5D">
              <w:rPr>
                <w:w w:val="102"/>
              </w:rPr>
              <w:t xml:space="preserve">старых принципов аналитического реализма к новейшим системам </w:t>
            </w:r>
            <w:r w:rsidRPr="004A0B5D">
              <w:rPr>
                <w:spacing w:val="-3"/>
                <w:w w:val="102"/>
              </w:rPr>
              <w:t xml:space="preserve">художественного мышления. Модерн и символизм на русской </w:t>
            </w:r>
            <w:r w:rsidRPr="004A0B5D">
              <w:rPr>
                <w:spacing w:val="-8"/>
                <w:w w:val="102"/>
              </w:rPr>
              <w:t>художественно-культурной почве.</w:t>
            </w:r>
            <w:r w:rsidRPr="004A0B5D">
              <w:t xml:space="preserve"> Составление таблицы «Направления русского авангарда»</w:t>
            </w:r>
          </w:p>
        </w:tc>
        <w:tc>
          <w:tcPr>
            <w:tcW w:w="1389" w:type="dxa"/>
          </w:tcPr>
          <w:p w14:paraId="0E865133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34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13A" w14:textId="77777777" w:rsidTr="00570444">
        <w:trPr>
          <w:trHeight w:val="20"/>
        </w:trPr>
        <w:tc>
          <w:tcPr>
            <w:tcW w:w="2085" w:type="dxa"/>
            <w:vMerge/>
          </w:tcPr>
          <w:p w14:paraId="0E86513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37" w14:textId="77777777" w:rsidR="00753D25" w:rsidRPr="004A0B5D" w:rsidRDefault="00753D25" w:rsidP="00570444">
            <w:pPr>
              <w:shd w:val="clear" w:color="auto" w:fill="FFFFFF"/>
              <w:ind w:left="29" w:right="14"/>
              <w:jc w:val="both"/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138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39" w14:textId="77777777" w:rsidR="00753D25" w:rsidRPr="004A0B5D" w:rsidRDefault="00753D25" w:rsidP="00570444">
            <w:pPr>
              <w:suppressAutoHyphens/>
              <w:jc w:val="center"/>
              <w:rPr>
                <w:rStyle w:val="af1"/>
                <w:i w:val="0"/>
              </w:rPr>
            </w:pPr>
          </w:p>
        </w:tc>
      </w:tr>
      <w:tr w:rsidR="00753D25" w:rsidRPr="004A0B5D" w14:paraId="0E86513F" w14:textId="77777777" w:rsidTr="00570444">
        <w:trPr>
          <w:trHeight w:val="20"/>
        </w:trPr>
        <w:tc>
          <w:tcPr>
            <w:tcW w:w="2085" w:type="dxa"/>
            <w:vMerge/>
          </w:tcPr>
          <w:p w14:paraId="0E86513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3C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</w:pPr>
            <w:r w:rsidRPr="004A0B5D">
              <w:rPr>
                <w:bCs/>
              </w:rPr>
              <w:t xml:space="preserve">Практическое занятие № 10. </w:t>
            </w:r>
            <w:r w:rsidRPr="004A0B5D">
              <w:rPr>
                <w:spacing w:val="-9"/>
                <w:w w:val="102"/>
              </w:rPr>
              <w:t xml:space="preserve">Переход живописи от </w:t>
            </w:r>
            <w:r w:rsidRPr="004A0B5D">
              <w:rPr>
                <w:w w:val="102"/>
              </w:rPr>
              <w:t xml:space="preserve">старых принципов аналитического реализма к новейшим системам </w:t>
            </w:r>
            <w:r w:rsidRPr="004A0B5D">
              <w:rPr>
                <w:spacing w:val="-3"/>
                <w:w w:val="102"/>
              </w:rPr>
              <w:t xml:space="preserve">художественного мышления. Модерн и символизм на русской </w:t>
            </w:r>
            <w:r w:rsidRPr="004A0B5D">
              <w:rPr>
                <w:spacing w:val="-8"/>
                <w:w w:val="102"/>
              </w:rPr>
              <w:t>художественно-культурной почве.</w:t>
            </w:r>
            <w:r w:rsidRPr="004A0B5D">
              <w:t xml:space="preserve"> Составление таблицы «Направления русского авангарда»</w:t>
            </w:r>
          </w:p>
        </w:tc>
        <w:tc>
          <w:tcPr>
            <w:tcW w:w="1389" w:type="dxa"/>
          </w:tcPr>
          <w:p w14:paraId="0E86513D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3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44" w14:textId="77777777" w:rsidTr="00570444">
        <w:trPr>
          <w:trHeight w:val="20"/>
        </w:trPr>
        <w:tc>
          <w:tcPr>
            <w:tcW w:w="2085" w:type="dxa"/>
            <w:vMerge/>
          </w:tcPr>
          <w:p w14:paraId="0E86514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41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rPr>
                <w:b/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89" w:type="dxa"/>
          </w:tcPr>
          <w:p w14:paraId="0E865142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4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48" w14:textId="77777777" w:rsidTr="00570444">
        <w:trPr>
          <w:trHeight w:val="20"/>
        </w:trPr>
        <w:tc>
          <w:tcPr>
            <w:tcW w:w="12186" w:type="dxa"/>
            <w:gridSpan w:val="2"/>
          </w:tcPr>
          <w:p w14:paraId="0E86514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0B5D">
              <w:rPr>
                <w:b/>
                <w:bCs/>
              </w:rPr>
              <w:t xml:space="preserve">Раздел 6. </w:t>
            </w:r>
            <w:r w:rsidRPr="004A0B5D">
              <w:rPr>
                <w:b/>
              </w:rPr>
              <w:t>Современное искусство – переломная эпоха всеобщей истории искусств</w:t>
            </w:r>
          </w:p>
        </w:tc>
        <w:tc>
          <w:tcPr>
            <w:tcW w:w="1389" w:type="dxa"/>
          </w:tcPr>
          <w:p w14:paraId="0E865146" w14:textId="77777777" w:rsidR="00753D25" w:rsidRPr="000E4861" w:rsidRDefault="00753D25" w:rsidP="00570444">
            <w:pPr>
              <w:jc w:val="center"/>
              <w:rPr>
                <w:b/>
              </w:rPr>
            </w:pPr>
            <w:r w:rsidRPr="000E4861">
              <w:rPr>
                <w:b/>
              </w:rPr>
              <w:t>4</w:t>
            </w:r>
          </w:p>
        </w:tc>
        <w:tc>
          <w:tcPr>
            <w:tcW w:w="1866" w:type="dxa"/>
            <w:shd w:val="clear" w:color="auto" w:fill="FFFFFF"/>
          </w:tcPr>
          <w:p w14:paraId="0E865147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4F" w14:textId="77777777" w:rsidTr="00570444">
        <w:trPr>
          <w:trHeight w:val="137"/>
        </w:trPr>
        <w:tc>
          <w:tcPr>
            <w:tcW w:w="2085" w:type="dxa"/>
            <w:vMerge w:val="restart"/>
          </w:tcPr>
          <w:p w14:paraId="0E865149" w14:textId="77777777" w:rsidR="00753D25" w:rsidRPr="004A0B5D" w:rsidRDefault="00753D25" w:rsidP="00570444">
            <w:pPr>
              <w:jc w:val="center"/>
            </w:pPr>
            <w:r w:rsidRPr="004A0B5D">
              <w:rPr>
                <w:b/>
                <w:bCs/>
              </w:rPr>
              <w:t>Тема 6.1.</w:t>
            </w:r>
            <w:r w:rsidRPr="004A0B5D">
              <w:rPr>
                <w:b/>
              </w:rPr>
              <w:t>Современное искусство</w:t>
            </w:r>
          </w:p>
          <w:p w14:paraId="0E86514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4B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89" w:type="dxa"/>
          </w:tcPr>
          <w:p w14:paraId="0E86514C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FFFFFF"/>
          </w:tcPr>
          <w:p w14:paraId="0E86514D" w14:textId="77777777" w:rsidR="00753D25" w:rsidRPr="004A0B5D" w:rsidRDefault="00753D25" w:rsidP="00570444">
            <w:pPr>
              <w:spacing w:line="360" w:lineRule="auto"/>
              <w:ind w:left="211"/>
              <w:jc w:val="center"/>
            </w:pPr>
            <w:r w:rsidRPr="004A0B5D">
              <w:t>ОК.1-ОК.</w:t>
            </w:r>
            <w:r>
              <w:t>9</w:t>
            </w:r>
          </w:p>
          <w:p w14:paraId="0E86514E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t>ПК 2.2</w:t>
            </w:r>
          </w:p>
        </w:tc>
      </w:tr>
      <w:tr w:rsidR="00753D25" w:rsidRPr="004A0B5D" w14:paraId="0E865154" w14:textId="77777777" w:rsidTr="00570444">
        <w:trPr>
          <w:trHeight w:val="20"/>
        </w:trPr>
        <w:tc>
          <w:tcPr>
            <w:tcW w:w="2085" w:type="dxa"/>
            <w:vMerge/>
          </w:tcPr>
          <w:p w14:paraId="0E865150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51" w14:textId="77777777" w:rsidR="00753D25" w:rsidRPr="004A0B5D" w:rsidRDefault="00753D25" w:rsidP="00570444">
            <w:pPr>
              <w:tabs>
                <w:tab w:val="left" w:pos="10490"/>
              </w:tabs>
              <w:ind w:right="851"/>
              <w:jc w:val="both"/>
              <w:rPr>
                <w:bCs/>
              </w:rPr>
            </w:pPr>
            <w:r w:rsidRPr="004A0B5D">
              <w:t>Искусство 20 века. Архитектура 20 века. Скульптура 20 века.  Изобразительное искусство 20 века.</w:t>
            </w:r>
          </w:p>
        </w:tc>
        <w:tc>
          <w:tcPr>
            <w:tcW w:w="1389" w:type="dxa"/>
          </w:tcPr>
          <w:p w14:paraId="0E865152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53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59" w14:textId="77777777" w:rsidTr="00570444">
        <w:trPr>
          <w:trHeight w:val="20"/>
        </w:trPr>
        <w:tc>
          <w:tcPr>
            <w:tcW w:w="2085" w:type="dxa"/>
            <w:vMerge/>
          </w:tcPr>
          <w:p w14:paraId="0E865155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56" w14:textId="77777777" w:rsidR="00753D25" w:rsidRPr="004A0B5D" w:rsidRDefault="00753D25" w:rsidP="00570444">
            <w:pPr>
              <w:tabs>
                <w:tab w:val="left" w:pos="10490"/>
              </w:tabs>
              <w:ind w:right="851"/>
              <w:jc w:val="both"/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389" w:type="dxa"/>
          </w:tcPr>
          <w:p w14:paraId="0E865157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58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5E" w14:textId="77777777" w:rsidTr="00570444">
        <w:trPr>
          <w:trHeight w:val="20"/>
        </w:trPr>
        <w:tc>
          <w:tcPr>
            <w:tcW w:w="2085" w:type="dxa"/>
            <w:vMerge/>
          </w:tcPr>
          <w:p w14:paraId="0E86515A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5B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jc w:val="both"/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11. </w:t>
            </w:r>
            <w:r w:rsidRPr="004A0B5D">
              <w:t xml:space="preserve">Нефункционалистская архитектура: отношение к постройке как к живому существу, ее связь с окружающими условиями (Музей Гуггенхейма в Нью-Йорке). </w:t>
            </w:r>
          </w:p>
        </w:tc>
        <w:tc>
          <w:tcPr>
            <w:tcW w:w="1389" w:type="dxa"/>
          </w:tcPr>
          <w:p w14:paraId="0E86515C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-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5D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63" w14:textId="77777777" w:rsidTr="00570444">
        <w:trPr>
          <w:trHeight w:val="20"/>
        </w:trPr>
        <w:tc>
          <w:tcPr>
            <w:tcW w:w="2085" w:type="dxa"/>
            <w:vMerge/>
          </w:tcPr>
          <w:p w14:paraId="0E86515F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101" w:type="dxa"/>
          </w:tcPr>
          <w:p w14:paraId="0E865160" w14:textId="77777777" w:rsidR="00753D25" w:rsidRPr="004A0B5D" w:rsidRDefault="00753D25" w:rsidP="00570444">
            <w:pPr>
              <w:tabs>
                <w:tab w:val="left" w:pos="7698"/>
                <w:tab w:val="left" w:pos="7788"/>
              </w:tabs>
              <w:ind w:right="6"/>
              <w:rPr>
                <w:b/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89" w:type="dxa"/>
          </w:tcPr>
          <w:p w14:paraId="0E865161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861">
              <w:rPr>
                <w:bCs/>
              </w:rPr>
              <w:t>2</w:t>
            </w:r>
          </w:p>
        </w:tc>
        <w:tc>
          <w:tcPr>
            <w:tcW w:w="1866" w:type="dxa"/>
            <w:vMerge/>
            <w:shd w:val="clear" w:color="auto" w:fill="FFFFFF"/>
          </w:tcPr>
          <w:p w14:paraId="0E865162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67" w14:textId="77777777" w:rsidTr="00570444">
        <w:trPr>
          <w:trHeight w:val="20"/>
        </w:trPr>
        <w:tc>
          <w:tcPr>
            <w:tcW w:w="12186" w:type="dxa"/>
            <w:gridSpan w:val="2"/>
          </w:tcPr>
          <w:p w14:paraId="0E865164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Промежуточная аттестация</w:t>
            </w:r>
            <w:r>
              <w:rPr>
                <w:b/>
                <w:bCs/>
              </w:rPr>
              <w:t>: дифференцированный зачет</w:t>
            </w:r>
          </w:p>
        </w:tc>
        <w:tc>
          <w:tcPr>
            <w:tcW w:w="1389" w:type="dxa"/>
          </w:tcPr>
          <w:p w14:paraId="0E865165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861">
              <w:rPr>
                <w:b/>
                <w:bCs/>
              </w:rPr>
              <w:t>2</w:t>
            </w:r>
          </w:p>
        </w:tc>
        <w:tc>
          <w:tcPr>
            <w:tcW w:w="1866" w:type="dxa"/>
            <w:shd w:val="clear" w:color="auto" w:fill="FFFFFF"/>
          </w:tcPr>
          <w:p w14:paraId="0E865166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3D25" w:rsidRPr="004A0B5D" w14:paraId="0E86516D" w14:textId="77777777" w:rsidTr="00570444">
        <w:trPr>
          <w:trHeight w:val="20"/>
        </w:trPr>
        <w:tc>
          <w:tcPr>
            <w:tcW w:w="12186" w:type="dxa"/>
            <w:gridSpan w:val="2"/>
          </w:tcPr>
          <w:p w14:paraId="0E865168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Всего</w:t>
            </w:r>
          </w:p>
          <w:p w14:paraId="0E865169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389" w:type="dxa"/>
          </w:tcPr>
          <w:p w14:paraId="0E86516A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  <w:p w14:paraId="0E86516B" w14:textId="77777777" w:rsidR="00753D25" w:rsidRPr="000E4861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66" w:type="dxa"/>
            <w:shd w:val="clear" w:color="auto" w:fill="FFFFFF"/>
          </w:tcPr>
          <w:p w14:paraId="0E86516C" w14:textId="77777777" w:rsidR="00753D25" w:rsidRPr="004A0B5D" w:rsidRDefault="00753D25" w:rsidP="00570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0E86516E" w14:textId="77777777" w:rsidR="00753D25" w:rsidRPr="004A0B5D" w:rsidRDefault="00753D25" w:rsidP="008C49B8">
      <w:pPr>
        <w:rPr>
          <w:i/>
        </w:rPr>
        <w:sectPr w:rsidR="00753D25" w:rsidRPr="004A0B5D" w:rsidSect="008C49B8">
          <w:type w:val="nextColumn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E86516F" w14:textId="77777777" w:rsidR="00753D25" w:rsidRPr="004A0B5D" w:rsidRDefault="00753D25" w:rsidP="00DC68FC">
      <w:pPr>
        <w:rPr>
          <w:b/>
          <w:bCs/>
        </w:rPr>
      </w:pPr>
    </w:p>
    <w:p w14:paraId="0E865170" w14:textId="77777777" w:rsidR="00753D25" w:rsidRPr="00CD7825" w:rsidRDefault="00753D25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t>условия реализации рабочей программы учебной дисциплины</w:t>
      </w:r>
    </w:p>
    <w:p w14:paraId="0E865171" w14:textId="77777777" w:rsidR="00753D25" w:rsidRPr="00554A23" w:rsidRDefault="00753D25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0E865172" w14:textId="77777777" w:rsidR="00753D25" w:rsidRPr="000849A7" w:rsidRDefault="00753D25" w:rsidP="000849A7">
      <w:pPr>
        <w:tabs>
          <w:tab w:val="left" w:pos="166"/>
          <w:tab w:val="left" w:pos="1134"/>
        </w:tabs>
        <w:ind w:firstLine="567"/>
        <w:jc w:val="both"/>
        <w:rPr>
          <w:sz w:val="28"/>
          <w:szCs w:val="28"/>
        </w:rPr>
      </w:pPr>
      <w:r w:rsidRPr="000849A7">
        <w:rPr>
          <w:sz w:val="28"/>
          <w:szCs w:val="28"/>
        </w:rPr>
        <w:t>Кабинет,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аудиовизуализации, мультимедийным проектором, наглядными пособиями и т.д.).</w:t>
      </w:r>
    </w:p>
    <w:p w14:paraId="0E865173" w14:textId="77777777" w:rsidR="00753D25" w:rsidRPr="00CD7825" w:rsidRDefault="00753D25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0E865174" w14:textId="77777777" w:rsidR="00753D25" w:rsidRDefault="00753D25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0E865175" w14:textId="77777777" w:rsidR="00753D25" w:rsidRDefault="00753D25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0E865176" w14:textId="77777777" w:rsidR="00753D25" w:rsidRPr="00492F35" w:rsidRDefault="00753D25" w:rsidP="00492F35">
      <w:pPr>
        <w:pStyle w:val="a5"/>
        <w:widowControl/>
        <w:numPr>
          <w:ilvl w:val="0"/>
          <w:numId w:val="36"/>
        </w:numPr>
        <w:tabs>
          <w:tab w:val="left" w:pos="142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92F3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Ильина, Т. В. </w:t>
      </w:r>
      <w:r w:rsidRPr="00492F35">
        <w:rPr>
          <w:color w:val="000000"/>
          <w:sz w:val="28"/>
          <w:szCs w:val="28"/>
          <w:shd w:val="clear" w:color="auto" w:fill="FFFFFF"/>
        </w:rPr>
        <w:t> История искусства : учебник для среднего профессионального образования / Т. В. Ильина. — 2-е изд., стер. — Москва: Издательство Юрайт, 2025. — 203 с. — (Профессиональное образование). — ISBN 978-5-534-10779-1. — Текст: электронный // Образовательная платформа Юрайт [сайт]. — URL: </w:t>
      </w:r>
      <w:hyperlink r:id="rId21" w:tgtFrame="_blank" w:history="1">
        <w:r w:rsidRPr="00492F3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https://urait.ru/bcode/565543</w:t>
        </w:r>
      </w:hyperlink>
    </w:p>
    <w:p w14:paraId="0E865177" w14:textId="77777777" w:rsidR="00753D25" w:rsidRPr="00492F35" w:rsidRDefault="00753D25" w:rsidP="00492F35">
      <w:pPr>
        <w:pStyle w:val="a5"/>
        <w:widowControl/>
        <w:numPr>
          <w:ilvl w:val="0"/>
          <w:numId w:val="36"/>
        </w:numPr>
        <w:tabs>
          <w:tab w:val="left" w:pos="0"/>
          <w:tab w:val="left" w:pos="426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92F3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Гуменюк, А. Н. </w:t>
      </w:r>
      <w:r w:rsidRPr="00492F35">
        <w:rPr>
          <w:color w:val="000000"/>
          <w:sz w:val="28"/>
          <w:szCs w:val="28"/>
          <w:shd w:val="clear" w:color="auto" w:fill="FFFFFF"/>
        </w:rPr>
        <w:t> История искусства: учебное пособие для среднего профессионального образования / А. Н. Гуменюк, Л. В. Чуйко. — 2-е изд. — Москва: Издательство Юрайт, 2025. — 105 с. — (Профессиональное образование). — ISBN 978-5-534-21077-4. — Текст: электронный // Образовательная платформа Юрайт [сайт]. — URL: </w:t>
      </w:r>
      <w:hyperlink r:id="rId22" w:tgtFrame="_blank" w:history="1">
        <w:r w:rsidRPr="00492F3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https://urait.ru/bcode/559278</w:t>
        </w:r>
      </w:hyperlink>
    </w:p>
    <w:p w14:paraId="0E865178" w14:textId="77777777" w:rsidR="00753D25" w:rsidRPr="00492F35" w:rsidRDefault="00753D25" w:rsidP="00492F35">
      <w:pPr>
        <w:pStyle w:val="a5"/>
        <w:widowControl/>
        <w:numPr>
          <w:ilvl w:val="0"/>
          <w:numId w:val="36"/>
        </w:numPr>
        <w:tabs>
          <w:tab w:val="left" w:pos="0"/>
          <w:tab w:val="left" w:pos="426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92F3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Сокольникова, Н. М. </w:t>
      </w:r>
      <w:r w:rsidRPr="00492F35">
        <w:rPr>
          <w:color w:val="000000"/>
          <w:sz w:val="28"/>
          <w:szCs w:val="28"/>
          <w:shd w:val="clear" w:color="auto" w:fill="FFFFFF"/>
        </w:rPr>
        <w:t> История изобразительного искусства: учебник и практикум для среднего профессионального образования / Н. М. Сокольникова. — 2-е изд., испр. и доп. — Москва: Издательство Юрайт, 2025. — 405 с. — (Профессиональное образование). — ISBN 978-5-534-14735-3. — Текст: электронный // Образовательная платформа Юрайт [сайт]. — URL: </w:t>
      </w:r>
      <w:hyperlink r:id="rId23" w:tgtFrame="_blank" w:history="1">
        <w:r w:rsidRPr="00492F3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https://urait.ru/bcode/567668</w:t>
        </w:r>
      </w:hyperlink>
    </w:p>
    <w:p w14:paraId="0E865179" w14:textId="77777777" w:rsidR="00753D25" w:rsidRPr="00492F35" w:rsidRDefault="00753D25" w:rsidP="00492F35">
      <w:pPr>
        <w:pStyle w:val="a5"/>
        <w:tabs>
          <w:tab w:val="left" w:pos="0"/>
          <w:tab w:val="left" w:pos="862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92F35">
        <w:rPr>
          <w:b/>
          <w:sz w:val="28"/>
          <w:szCs w:val="28"/>
        </w:rPr>
        <w:t>Дополнительные источники:</w:t>
      </w:r>
    </w:p>
    <w:p w14:paraId="0E86517A" w14:textId="77777777" w:rsidR="00753D25" w:rsidRPr="00492F35" w:rsidRDefault="00753D25" w:rsidP="00492F3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92F3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Агратина, Е. Е. </w:t>
      </w:r>
      <w:r w:rsidRPr="00492F35">
        <w:rPr>
          <w:color w:val="000000"/>
          <w:sz w:val="28"/>
          <w:szCs w:val="28"/>
          <w:shd w:val="clear" w:color="auto" w:fill="FFFFFF"/>
        </w:rPr>
        <w:t> История зарубежного и русского искусства ХХ века: учебник и практикум для среднего профессионального образования / Е. Е. Агратина. — 2-е изд. — Москва: Издательство Юрайт, 2025. — 325 с. — (Профессиональное образование). — ISBN 978-5-534-16253-0. — Текст: электронный // Образовательная платформа Юрайт [сайт]. — URL: </w:t>
      </w:r>
      <w:hyperlink r:id="rId24" w:tgtFrame="_blank" w:history="1">
        <w:r w:rsidRPr="00492F3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https://urait.ru/bcode/563674</w:t>
        </w:r>
      </w:hyperlink>
    </w:p>
    <w:p w14:paraId="0E86517B" w14:textId="77777777" w:rsidR="00753D25" w:rsidRPr="00492F35" w:rsidRDefault="00753D25" w:rsidP="00492F3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92F3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Ванюшкина, Л. М. </w:t>
      </w:r>
      <w:r w:rsidRPr="00492F35">
        <w:rPr>
          <w:color w:val="000000"/>
          <w:sz w:val="28"/>
          <w:szCs w:val="28"/>
          <w:shd w:val="clear" w:color="auto" w:fill="FFFFFF"/>
        </w:rPr>
        <w:t> История искусств. XIX век: романтизм и реализм: учебник и практикум для среднего профессионального образования / Л. М. Ванюшкина, И. И. Куракина, С. А. Тихомиров. — Москва: Издательство Юрайт, 2025. — 411 с. — (Профессиональное образование). — ISBN 978-5-534-</w:t>
      </w:r>
      <w:r w:rsidRPr="00492F35">
        <w:rPr>
          <w:color w:val="000000"/>
          <w:sz w:val="28"/>
          <w:szCs w:val="28"/>
          <w:shd w:val="clear" w:color="auto" w:fill="FFFFFF"/>
        </w:rPr>
        <w:lastRenderedPageBreak/>
        <w:t>18987-2. — Текст: электронный // Образовательная платформа Юрайт [сайт]. — URL: </w:t>
      </w:r>
      <w:hyperlink r:id="rId25" w:tgtFrame="_blank" w:history="1">
        <w:r w:rsidRPr="00492F3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https://urait.ru/bcode/568693</w:t>
        </w:r>
      </w:hyperlink>
    </w:p>
    <w:p w14:paraId="0E86517C" w14:textId="77777777" w:rsidR="00753D25" w:rsidRPr="00492F35" w:rsidRDefault="00753D25" w:rsidP="00492F3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92F3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Ильина, Т. В. </w:t>
      </w:r>
      <w:r w:rsidRPr="00492F35">
        <w:rPr>
          <w:color w:val="000000"/>
          <w:sz w:val="28"/>
          <w:szCs w:val="28"/>
          <w:shd w:val="clear" w:color="auto" w:fill="FFFFFF"/>
        </w:rPr>
        <w:t> История отечественного искусства. От крещения Руси до начала третьего тысячелетия: учебник для среднего профессионального образования / Т. В. Ильина, М. С. Фомина. — 6-е изд., перераб. и доп. — Москва: Издательство Юрайт, 2025. — 354 с. — (Профессиональное образование). — ISBN 978-5-534-07319-5. — Текст: электронный // Образовательная платформа Юрайт [сайт]. — URL: </w:t>
      </w:r>
      <w:hyperlink r:id="rId26" w:tgtFrame="_blank" w:history="1">
        <w:r w:rsidRPr="00492F3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https://urait.ru/bcode/564071</w:t>
        </w:r>
      </w:hyperlink>
      <w:r w:rsidRPr="00492F35">
        <w:rPr>
          <w:sz w:val="28"/>
          <w:szCs w:val="28"/>
        </w:rPr>
        <w:t xml:space="preserve"> </w:t>
      </w:r>
    </w:p>
    <w:p w14:paraId="0E86517D" w14:textId="77777777" w:rsidR="00753D25" w:rsidRPr="00C73297" w:rsidRDefault="00753D25" w:rsidP="00492F35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0E86517E" w14:textId="77777777" w:rsidR="00753D25" w:rsidRPr="00644067" w:rsidRDefault="00753D25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0E86517F" w14:textId="77777777" w:rsidR="00753D25" w:rsidRPr="002E1E77" w:rsidRDefault="00753D25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0E865180" w14:textId="77777777" w:rsidR="00753D25" w:rsidRPr="000B7909" w:rsidRDefault="00753D25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0E865181" w14:textId="77777777" w:rsidR="00753D25" w:rsidRDefault="00753D25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0E865182" w14:textId="77777777" w:rsidR="00753D25" w:rsidRPr="00644067" w:rsidRDefault="00753D25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0E865183" w14:textId="77777777" w:rsidR="00753D25" w:rsidRDefault="00753D25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0E865184" w14:textId="77777777" w:rsidR="00753D25" w:rsidRDefault="00753D25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p w14:paraId="0E865185" w14:textId="77777777" w:rsidR="00753D25" w:rsidRDefault="00753D25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075"/>
        <w:gridCol w:w="4094"/>
      </w:tblGrid>
      <w:tr w:rsidR="00753D25" w:rsidRPr="004A0B5D" w14:paraId="0E865189" w14:textId="77777777" w:rsidTr="008C7DAF">
        <w:tc>
          <w:tcPr>
            <w:tcW w:w="1135" w:type="pct"/>
          </w:tcPr>
          <w:p w14:paraId="0E865186" w14:textId="77777777" w:rsidR="00753D25" w:rsidRPr="009668EC" w:rsidRDefault="00753D25" w:rsidP="008C7DAF">
            <w:pPr>
              <w:jc w:val="center"/>
              <w:rPr>
                <w:b/>
                <w:bCs/>
                <w:sz w:val="28"/>
                <w:szCs w:val="28"/>
              </w:rPr>
            </w:pPr>
            <w:r w:rsidRPr="009668EC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668" w:type="pct"/>
          </w:tcPr>
          <w:p w14:paraId="0E865187" w14:textId="77777777" w:rsidR="00753D25" w:rsidRPr="009668EC" w:rsidRDefault="00753D25" w:rsidP="008C7DAF">
            <w:pPr>
              <w:jc w:val="center"/>
              <w:rPr>
                <w:b/>
                <w:bCs/>
                <w:sz w:val="28"/>
                <w:szCs w:val="28"/>
              </w:rPr>
            </w:pPr>
            <w:r w:rsidRPr="009668EC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96" w:type="pct"/>
          </w:tcPr>
          <w:p w14:paraId="0E865188" w14:textId="77777777" w:rsidR="00753D25" w:rsidRPr="009668EC" w:rsidRDefault="00753D25" w:rsidP="008C7DAF">
            <w:pPr>
              <w:jc w:val="center"/>
              <w:rPr>
                <w:b/>
                <w:bCs/>
                <w:sz w:val="28"/>
                <w:szCs w:val="28"/>
              </w:rPr>
            </w:pPr>
            <w:r w:rsidRPr="009668EC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753D25" w:rsidRPr="004A0B5D" w14:paraId="0E865199" w14:textId="77777777" w:rsidTr="008C7DAF">
        <w:tc>
          <w:tcPr>
            <w:tcW w:w="1135" w:type="pct"/>
          </w:tcPr>
          <w:p w14:paraId="0E86518A" w14:textId="77777777" w:rsidR="00753D25" w:rsidRPr="009668EC" w:rsidRDefault="00753D25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9668EC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0E86518B" w14:textId="77777777" w:rsidR="00753D25" w:rsidRPr="009668EC" w:rsidRDefault="00753D25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характерные особенности искусства разных исторических эпох</w:t>
            </w:r>
          </w:p>
        </w:tc>
        <w:tc>
          <w:tcPr>
            <w:tcW w:w="1668" w:type="pct"/>
          </w:tcPr>
          <w:p w14:paraId="0E86518C" w14:textId="77777777" w:rsidR="00753D25" w:rsidRPr="009668EC" w:rsidRDefault="00753D25" w:rsidP="008C7DAF">
            <w:pPr>
              <w:rPr>
                <w:bCs/>
                <w:i/>
                <w:sz w:val="28"/>
                <w:szCs w:val="28"/>
              </w:rPr>
            </w:pPr>
            <w:r w:rsidRPr="009668EC">
              <w:rPr>
                <w:bCs/>
                <w:i/>
                <w:sz w:val="28"/>
                <w:szCs w:val="28"/>
              </w:rPr>
              <w:t>Характеристики демонстрируемых знаний, которые могут быть проверены:</w:t>
            </w:r>
          </w:p>
          <w:p w14:paraId="0E86518D" w14:textId="77777777" w:rsidR="00753D25" w:rsidRPr="009668EC" w:rsidRDefault="00753D25" w:rsidP="008C7DAF">
            <w:pPr>
              <w:rPr>
                <w:bCs/>
                <w:sz w:val="28"/>
                <w:szCs w:val="28"/>
              </w:rPr>
            </w:pPr>
            <w:r w:rsidRPr="009668EC">
              <w:rPr>
                <w:bCs/>
                <w:sz w:val="28"/>
                <w:szCs w:val="28"/>
              </w:rPr>
              <w:t xml:space="preserve">уверенно выступает на семинарах, практически занятиях, используя знания о характерных особенностях искусства разных исторических эпох в своих ответах; отвечает на вопросы о характерных особенностях </w:t>
            </w:r>
            <w:r w:rsidRPr="009668EC">
              <w:rPr>
                <w:sz w:val="28"/>
                <w:szCs w:val="28"/>
              </w:rPr>
              <w:t xml:space="preserve">искусства разных исторических эпох; использует знания о </w:t>
            </w:r>
            <w:r w:rsidRPr="009668EC">
              <w:rPr>
                <w:bCs/>
                <w:sz w:val="28"/>
                <w:szCs w:val="28"/>
              </w:rPr>
              <w:t xml:space="preserve">характерных особенностях </w:t>
            </w:r>
            <w:r w:rsidRPr="009668EC">
              <w:rPr>
                <w:sz w:val="28"/>
                <w:szCs w:val="28"/>
              </w:rPr>
              <w:t xml:space="preserve">искусства разных исторических </w:t>
            </w:r>
            <w:r w:rsidRPr="009668EC">
              <w:rPr>
                <w:sz w:val="28"/>
                <w:szCs w:val="28"/>
              </w:rPr>
              <w:lastRenderedPageBreak/>
              <w:t>эпох в творческих работах</w:t>
            </w:r>
          </w:p>
        </w:tc>
        <w:tc>
          <w:tcPr>
            <w:tcW w:w="2196" w:type="pct"/>
          </w:tcPr>
          <w:p w14:paraId="0E86518E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lastRenderedPageBreak/>
              <w:t>Компьютерное тестирование на знание терминологии по теме</w:t>
            </w:r>
          </w:p>
          <w:p w14:paraId="0E86518F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Тестирование</w:t>
            </w:r>
          </w:p>
          <w:p w14:paraId="0E865190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Самостоятельная работа</w:t>
            </w:r>
          </w:p>
          <w:p w14:paraId="0E865191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Защита реферата</w:t>
            </w:r>
          </w:p>
          <w:p w14:paraId="0E865192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Семинар</w:t>
            </w:r>
          </w:p>
          <w:p w14:paraId="0E865193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Защита курсовой работы (проекта)</w:t>
            </w:r>
          </w:p>
          <w:p w14:paraId="0E865194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Выполнение проекта</w:t>
            </w:r>
          </w:p>
          <w:p w14:paraId="0E865195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Наблюдение за выполнением практического задания (деятельностью студента)</w:t>
            </w:r>
          </w:p>
          <w:p w14:paraId="0E865196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Оценка выполнения практического задания(работы)</w:t>
            </w:r>
          </w:p>
          <w:p w14:paraId="0E865197" w14:textId="77777777" w:rsidR="00753D25" w:rsidRPr="009668EC" w:rsidRDefault="00753D25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Выступление с докладом, сообщением, презентацией</w:t>
            </w:r>
          </w:p>
          <w:p w14:paraId="0E865198" w14:textId="77777777" w:rsidR="00753D25" w:rsidRPr="009668EC" w:rsidRDefault="00753D25" w:rsidP="008C7DAF">
            <w:pPr>
              <w:rPr>
                <w:bCs/>
                <w:i/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Решение ситуационной задачи</w:t>
            </w:r>
          </w:p>
        </w:tc>
      </w:tr>
      <w:tr w:rsidR="00753D25" w:rsidRPr="004A0B5D" w14:paraId="0E8651A0" w14:textId="77777777" w:rsidTr="008C7DAF">
        <w:trPr>
          <w:trHeight w:val="896"/>
        </w:trPr>
        <w:tc>
          <w:tcPr>
            <w:tcW w:w="1135" w:type="pct"/>
          </w:tcPr>
          <w:p w14:paraId="0E86519A" w14:textId="77777777" w:rsidR="00753D25" w:rsidRPr="009668EC" w:rsidRDefault="00753D25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9668EC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0E86519B" w14:textId="77777777" w:rsidR="00753D25" w:rsidRPr="009668EC" w:rsidRDefault="00753D25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9668EC">
              <w:rPr>
                <w:sz w:val="28"/>
                <w:szCs w:val="28"/>
              </w:rPr>
              <w:t>определять стилевые особенности в искусстве разных эпох, использовать знания в творческой и профессиональной работе</w:t>
            </w:r>
          </w:p>
        </w:tc>
        <w:tc>
          <w:tcPr>
            <w:tcW w:w="1668" w:type="pct"/>
          </w:tcPr>
          <w:p w14:paraId="0E86519C" w14:textId="77777777" w:rsidR="00753D25" w:rsidRPr="009668EC" w:rsidRDefault="00753D25" w:rsidP="008C7DAF">
            <w:pPr>
              <w:rPr>
                <w:bCs/>
                <w:i/>
                <w:sz w:val="28"/>
                <w:szCs w:val="28"/>
              </w:rPr>
            </w:pPr>
            <w:r w:rsidRPr="009668EC">
              <w:rPr>
                <w:bCs/>
                <w:i/>
                <w:sz w:val="28"/>
                <w:szCs w:val="28"/>
              </w:rPr>
              <w:t>Характеристики демонстрируемых умений:</w:t>
            </w:r>
          </w:p>
          <w:p w14:paraId="0E86519D" w14:textId="77777777" w:rsidR="00753D25" w:rsidRPr="009668EC" w:rsidRDefault="00753D25" w:rsidP="008C7DAF">
            <w:pPr>
              <w:rPr>
                <w:bCs/>
                <w:sz w:val="28"/>
                <w:szCs w:val="28"/>
              </w:rPr>
            </w:pPr>
            <w:r w:rsidRPr="009668EC">
              <w:rPr>
                <w:bCs/>
                <w:sz w:val="28"/>
                <w:szCs w:val="28"/>
              </w:rPr>
              <w:t>определяет</w:t>
            </w:r>
            <w:r w:rsidRPr="009668EC">
              <w:rPr>
                <w:sz w:val="28"/>
                <w:szCs w:val="28"/>
              </w:rPr>
              <w:t xml:space="preserve"> стилевые особенности в искусстве разных эпох, использует знания в творческой и профессиональной работе</w:t>
            </w:r>
          </w:p>
        </w:tc>
        <w:tc>
          <w:tcPr>
            <w:tcW w:w="2196" w:type="pct"/>
          </w:tcPr>
          <w:p w14:paraId="0E86519E" w14:textId="77777777" w:rsidR="00753D25" w:rsidRPr="009668EC" w:rsidRDefault="00753D25" w:rsidP="008C7DAF">
            <w:pPr>
              <w:jc w:val="both"/>
              <w:rPr>
                <w:bCs/>
                <w:sz w:val="28"/>
                <w:szCs w:val="28"/>
              </w:rPr>
            </w:pPr>
            <w:r w:rsidRPr="009668EC">
              <w:rPr>
                <w:bCs/>
                <w:sz w:val="28"/>
                <w:szCs w:val="28"/>
              </w:rPr>
              <w:t>Оценка результатов выполнения практической работы</w:t>
            </w:r>
          </w:p>
          <w:p w14:paraId="0E86519F" w14:textId="77777777" w:rsidR="00753D25" w:rsidRPr="009668EC" w:rsidRDefault="00753D25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9668EC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0E8651A1" w14:textId="77777777" w:rsidR="00753D25" w:rsidRDefault="00753D25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0E8651A2" w14:textId="77777777" w:rsidR="00753D25" w:rsidRDefault="00753D25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0E8651A3" w14:textId="77777777" w:rsidR="00753D25" w:rsidRDefault="00753D25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753D25" w:rsidSect="009D5C43">
      <w:footerReference w:type="default" r:id="rId27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51A6" w14:textId="77777777" w:rsidR="00562FD3" w:rsidRDefault="00562FD3" w:rsidP="003113EE">
      <w:r>
        <w:separator/>
      </w:r>
    </w:p>
  </w:endnote>
  <w:endnote w:type="continuationSeparator" w:id="0">
    <w:p w14:paraId="0E8651A7" w14:textId="77777777" w:rsidR="00562FD3" w:rsidRDefault="00562FD3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51A8" w14:textId="203D5018" w:rsidR="00753D25" w:rsidRDefault="00B253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8651AA" wp14:editId="2C6E5846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9368436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651AC" w14:textId="77777777" w:rsidR="00753D25" w:rsidRPr="00EA7FA7" w:rsidRDefault="00753D25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651A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0E8651AC" w14:textId="77777777" w:rsidR="00753D25" w:rsidRPr="00EA7FA7" w:rsidRDefault="00753D25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51A9" w14:textId="501F9D37" w:rsidR="00753D25" w:rsidRDefault="00B253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8651AB" wp14:editId="20900514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23436704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651AD" w14:textId="77777777" w:rsidR="00753D25" w:rsidRPr="0082011B" w:rsidRDefault="00753D25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651A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306.9pt;margin-top:816.8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AjrtluEAAAANAQAADwAAAAAAAAAAAAAAAAAyBAAAZHJzL2Rvd25yZXYueG1sUEsFBgAAAAAE&#10;AAQA8wAAAEAFAAAAAA==&#10;" filled="f" stroked="f">
              <v:textbox inset="0,0,0,0">
                <w:txbxContent>
                  <w:p w14:paraId="0E8651AD" w14:textId="77777777" w:rsidR="00753D25" w:rsidRPr="0082011B" w:rsidRDefault="00753D25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651A4" w14:textId="77777777" w:rsidR="00562FD3" w:rsidRDefault="00562FD3" w:rsidP="003113EE">
      <w:r>
        <w:separator/>
      </w:r>
    </w:p>
  </w:footnote>
  <w:footnote w:type="continuationSeparator" w:id="0">
    <w:p w14:paraId="0E8651A5" w14:textId="77777777" w:rsidR="00562FD3" w:rsidRDefault="00562FD3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DE7"/>
    <w:multiLevelType w:val="multilevel"/>
    <w:tmpl w:val="C540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2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3" w15:restartNumberingAfterBreak="0">
    <w:nsid w:val="09FC2D82"/>
    <w:multiLevelType w:val="hybridMultilevel"/>
    <w:tmpl w:val="BF8A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17C17"/>
    <w:multiLevelType w:val="hybridMultilevel"/>
    <w:tmpl w:val="656A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6" w15:restartNumberingAfterBreak="0">
    <w:nsid w:val="0C2234DC"/>
    <w:multiLevelType w:val="multilevel"/>
    <w:tmpl w:val="E182D9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7" w15:restartNumberingAfterBreak="0">
    <w:nsid w:val="10CE52E9"/>
    <w:multiLevelType w:val="multilevel"/>
    <w:tmpl w:val="14AC8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8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8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9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10" w15:restartNumberingAfterBreak="0">
    <w:nsid w:val="190A48F6"/>
    <w:multiLevelType w:val="multilevel"/>
    <w:tmpl w:val="7354BB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12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3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4" w15:restartNumberingAfterBreak="0">
    <w:nsid w:val="297B1BAC"/>
    <w:multiLevelType w:val="hybridMultilevel"/>
    <w:tmpl w:val="94A29ADE"/>
    <w:lvl w:ilvl="0" w:tplc="C22CAE94">
      <w:start w:val="1"/>
      <w:numFmt w:val="decimal"/>
      <w:lvlText w:val="%1."/>
      <w:lvlJc w:val="left"/>
      <w:pPr>
        <w:ind w:left="23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6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7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8" w15:restartNumberingAfterBreak="0">
    <w:nsid w:val="34670BFD"/>
    <w:multiLevelType w:val="hybridMultilevel"/>
    <w:tmpl w:val="08BA157A"/>
    <w:lvl w:ilvl="0" w:tplc="4B60FF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21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22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3" w15:restartNumberingAfterBreak="0">
    <w:nsid w:val="521F26EF"/>
    <w:multiLevelType w:val="hybridMultilevel"/>
    <w:tmpl w:val="D57EE5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5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6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7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8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9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30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31" w15:restartNumberingAfterBreak="0">
    <w:nsid w:val="6AE05144"/>
    <w:multiLevelType w:val="multilevel"/>
    <w:tmpl w:val="9122463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sz w:val="22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32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33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34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6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7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8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9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40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643043215">
    <w:abstractNumId w:val="2"/>
  </w:num>
  <w:num w:numId="2" w16cid:durableId="877350182">
    <w:abstractNumId w:val="27"/>
  </w:num>
  <w:num w:numId="3" w16cid:durableId="1162545903">
    <w:abstractNumId w:val="22"/>
  </w:num>
  <w:num w:numId="4" w16cid:durableId="1918248111">
    <w:abstractNumId w:val="32"/>
  </w:num>
  <w:num w:numId="5" w16cid:durableId="936716230">
    <w:abstractNumId w:val="38"/>
  </w:num>
  <w:num w:numId="6" w16cid:durableId="1627924604">
    <w:abstractNumId w:val="12"/>
  </w:num>
  <w:num w:numId="7" w16cid:durableId="1901091967">
    <w:abstractNumId w:val="39"/>
  </w:num>
  <w:num w:numId="8" w16cid:durableId="1277716453">
    <w:abstractNumId w:val="17"/>
  </w:num>
  <w:num w:numId="9" w16cid:durableId="1219633638">
    <w:abstractNumId w:val="33"/>
  </w:num>
  <w:num w:numId="10" w16cid:durableId="553739979">
    <w:abstractNumId w:val="24"/>
  </w:num>
  <w:num w:numId="11" w16cid:durableId="944461600">
    <w:abstractNumId w:val="40"/>
  </w:num>
  <w:num w:numId="12" w16cid:durableId="733165426">
    <w:abstractNumId w:val="20"/>
  </w:num>
  <w:num w:numId="13" w16cid:durableId="1360623092">
    <w:abstractNumId w:val="35"/>
  </w:num>
  <w:num w:numId="14" w16cid:durableId="1363092143">
    <w:abstractNumId w:val="30"/>
  </w:num>
  <w:num w:numId="15" w16cid:durableId="1880238882">
    <w:abstractNumId w:val="9"/>
  </w:num>
  <w:num w:numId="16" w16cid:durableId="1931308545">
    <w:abstractNumId w:val="37"/>
  </w:num>
  <w:num w:numId="17" w16cid:durableId="1514606253">
    <w:abstractNumId w:val="36"/>
  </w:num>
  <w:num w:numId="18" w16cid:durableId="804008973">
    <w:abstractNumId w:val="8"/>
  </w:num>
  <w:num w:numId="19" w16cid:durableId="2001272934">
    <w:abstractNumId w:val="5"/>
  </w:num>
  <w:num w:numId="20" w16cid:durableId="862596534">
    <w:abstractNumId w:val="1"/>
  </w:num>
  <w:num w:numId="21" w16cid:durableId="1854416824">
    <w:abstractNumId w:val="15"/>
  </w:num>
  <w:num w:numId="22" w16cid:durableId="1891458395">
    <w:abstractNumId w:val="26"/>
  </w:num>
  <w:num w:numId="23" w16cid:durableId="1684698143">
    <w:abstractNumId w:val="16"/>
  </w:num>
  <w:num w:numId="24" w16cid:durableId="1142699701">
    <w:abstractNumId w:val="28"/>
  </w:num>
  <w:num w:numId="25" w16cid:durableId="82772804">
    <w:abstractNumId w:val="21"/>
  </w:num>
  <w:num w:numId="26" w16cid:durableId="1202664879">
    <w:abstractNumId w:val="25"/>
  </w:num>
  <w:num w:numId="27" w16cid:durableId="1254168505">
    <w:abstractNumId w:val="13"/>
  </w:num>
  <w:num w:numId="28" w16cid:durableId="1846704434">
    <w:abstractNumId w:val="29"/>
  </w:num>
  <w:num w:numId="29" w16cid:durableId="959454899">
    <w:abstractNumId w:val="11"/>
  </w:num>
  <w:num w:numId="30" w16cid:durableId="468860062">
    <w:abstractNumId w:val="34"/>
  </w:num>
  <w:num w:numId="31" w16cid:durableId="1855537809">
    <w:abstractNumId w:val="19"/>
  </w:num>
  <w:num w:numId="32" w16cid:durableId="1985232170">
    <w:abstractNumId w:val="0"/>
  </w:num>
  <w:num w:numId="33" w16cid:durableId="205990226">
    <w:abstractNumId w:val="4"/>
  </w:num>
  <w:num w:numId="34" w16cid:durableId="780489027">
    <w:abstractNumId w:val="18"/>
  </w:num>
  <w:num w:numId="35" w16cid:durableId="2061711376">
    <w:abstractNumId w:val="31"/>
  </w:num>
  <w:num w:numId="36" w16cid:durableId="1576865225">
    <w:abstractNumId w:val="10"/>
  </w:num>
  <w:num w:numId="37" w16cid:durableId="731543295">
    <w:abstractNumId w:val="23"/>
  </w:num>
  <w:num w:numId="38" w16cid:durableId="845092147">
    <w:abstractNumId w:val="14"/>
  </w:num>
  <w:num w:numId="39" w16cid:durableId="1562055095">
    <w:abstractNumId w:val="3"/>
  </w:num>
  <w:num w:numId="40" w16cid:durableId="982857582">
    <w:abstractNumId w:val="7"/>
  </w:num>
  <w:num w:numId="41" w16cid:durableId="1494952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849A7"/>
    <w:rsid w:val="000B7909"/>
    <w:rsid w:val="000E4861"/>
    <w:rsid w:val="002638AE"/>
    <w:rsid w:val="00285227"/>
    <w:rsid w:val="00285828"/>
    <w:rsid w:val="002B2207"/>
    <w:rsid w:val="002C260A"/>
    <w:rsid w:val="002E1E77"/>
    <w:rsid w:val="002E445A"/>
    <w:rsid w:val="003113EE"/>
    <w:rsid w:val="00314177"/>
    <w:rsid w:val="00323CC4"/>
    <w:rsid w:val="00492F35"/>
    <w:rsid w:val="00494713"/>
    <w:rsid w:val="004A0B5D"/>
    <w:rsid w:val="00554A23"/>
    <w:rsid w:val="00562FD3"/>
    <w:rsid w:val="00570444"/>
    <w:rsid w:val="00581FF0"/>
    <w:rsid w:val="00644067"/>
    <w:rsid w:val="0066594A"/>
    <w:rsid w:val="0068276A"/>
    <w:rsid w:val="006A4CF5"/>
    <w:rsid w:val="006F1851"/>
    <w:rsid w:val="00732DDE"/>
    <w:rsid w:val="00747E15"/>
    <w:rsid w:val="00753D25"/>
    <w:rsid w:val="0082011B"/>
    <w:rsid w:val="00842302"/>
    <w:rsid w:val="00865959"/>
    <w:rsid w:val="00873270"/>
    <w:rsid w:val="008C49B8"/>
    <w:rsid w:val="008C7DAF"/>
    <w:rsid w:val="008E455E"/>
    <w:rsid w:val="008F6BF2"/>
    <w:rsid w:val="009226C8"/>
    <w:rsid w:val="009668EC"/>
    <w:rsid w:val="00994801"/>
    <w:rsid w:val="009D5C43"/>
    <w:rsid w:val="00A22E85"/>
    <w:rsid w:val="00A307C7"/>
    <w:rsid w:val="00A37BB9"/>
    <w:rsid w:val="00AC2560"/>
    <w:rsid w:val="00B25339"/>
    <w:rsid w:val="00B65AAF"/>
    <w:rsid w:val="00BA3970"/>
    <w:rsid w:val="00BB0673"/>
    <w:rsid w:val="00C1014B"/>
    <w:rsid w:val="00C60C43"/>
    <w:rsid w:val="00C73297"/>
    <w:rsid w:val="00CD7825"/>
    <w:rsid w:val="00D77558"/>
    <w:rsid w:val="00DA4CBF"/>
    <w:rsid w:val="00DC68FC"/>
    <w:rsid w:val="00E5754F"/>
    <w:rsid w:val="00E72B2F"/>
    <w:rsid w:val="00EA7FA7"/>
    <w:rsid w:val="00F00C6C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E864F7F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7E31E2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link w:val="af3"/>
    <w:uiPriority w:val="99"/>
    <w:qFormat/>
    <w:rsid w:val="008C49B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193">
    <w:name w:val="Font Style193"/>
    <w:uiPriority w:val="99"/>
    <w:rsid w:val="008C49B8"/>
    <w:rPr>
      <w:rFonts w:ascii="Arial" w:hAnsi="Arial"/>
      <w:b/>
      <w:sz w:val="50"/>
    </w:rPr>
  </w:style>
  <w:style w:type="character" w:customStyle="1" w:styleId="FontStyle151">
    <w:name w:val="Font Style151"/>
    <w:uiPriority w:val="99"/>
    <w:rsid w:val="008C49B8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uiPriority w:val="99"/>
    <w:rsid w:val="008C49B8"/>
    <w:rPr>
      <w:rFonts w:cs="Times New Roman"/>
    </w:rPr>
  </w:style>
  <w:style w:type="character" w:customStyle="1" w:styleId="FontStyle153">
    <w:name w:val="Font Style153"/>
    <w:uiPriority w:val="99"/>
    <w:rsid w:val="008C49B8"/>
    <w:rPr>
      <w:rFonts w:ascii="Bookman Old Style" w:hAnsi="Bookman Old Style"/>
      <w:spacing w:val="10"/>
      <w:sz w:val="44"/>
    </w:rPr>
  </w:style>
  <w:style w:type="character" w:customStyle="1" w:styleId="af3">
    <w:name w:val="Без интервала Знак"/>
    <w:link w:val="af2"/>
    <w:uiPriority w:val="99"/>
    <w:locked/>
    <w:rsid w:val="008C49B8"/>
    <w:rPr>
      <w:rFonts w:ascii="Calibri" w:eastAsia="Times New Roman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4%D0%BE%D0%BC%D0%B5%D0%BD%D0%B8%D0%BA%D0%BE_%D0%93%D0%B8%D1%80%D0%BB%D0%B0%D0%BD%D0%B4%D0%B0%D0%B9%D0%BE" TargetMode="External"/><Relationship Id="rId18" Type="http://schemas.openxmlformats.org/officeDocument/2006/relationships/hyperlink" Target="https://ru.wikipedia.org/wiki/%D0%9B%D0%B5%D0%BE%D0%BD%D0%B0%D1%80%D0%B4%D0%BE_%D0%B4%D0%B0_%D0%92%D0%B8%D0%BD%D1%87%D0%B8" TargetMode="External"/><Relationship Id="rId26" Type="http://schemas.openxmlformats.org/officeDocument/2006/relationships/hyperlink" Target="https://urait.ru/bcode/5640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6554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F%D1%8C%D0%B5%D1%80%D0%BE_%D0%B4%D0%B5%D0%BB%D0%BB%D0%B0_%D0%A4%D1%80%D0%B0%D0%BD%D1%87%D0%B5%D1%81%D0%BA%D0%B0" TargetMode="External"/><Relationship Id="rId17" Type="http://schemas.openxmlformats.org/officeDocument/2006/relationships/hyperlink" Target="https://ru.wikipedia.org/wiki/%D0%A1%D0%B0%D0%BD%D0%B4%D1%80%D0%BE_%D0%91%D0%BE%D1%82%D1%82%D0%B8%D1%87%D0%B5%D0%BB%D0%BB%D0%B8" TargetMode="External"/><Relationship Id="rId25" Type="http://schemas.openxmlformats.org/officeDocument/2006/relationships/hyperlink" Target="https://urait.ru/bcode/5686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1%84%D0%B0%D1%8D%D0%BB%D1%8C_%D0%A1%D0%B0%D0%BD%D1%82%D0%B8" TargetMode="External"/><Relationship Id="rId20" Type="http://schemas.openxmlformats.org/officeDocument/2006/relationships/hyperlink" Target="https://ru.wikipedia.org/wiki/%D0%90%D1%80%D1%85%D0%B8%D1%82%D0%B5%D0%BA%D1%82%D1%83%D1%80%D0%B0_%D0%92%D0%BE%D0%B7%D1%80%D0%BE%D0%B6%D0%B4%D0%B5%D0%BD%D0%B8%D1%8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4%D1%80%D0%B0_%D0%91%D0%B5%D0%B0%D1%82%D0%BE_%D0%90%D0%BD%D0%B4%D0%B6%D0%B5%D0%BB%D0%B8%D0%BA%D0%BE" TargetMode="External"/><Relationship Id="rId24" Type="http://schemas.openxmlformats.org/officeDocument/2006/relationships/hyperlink" Target="https://urait.ru/bcode/5636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8%D0%BA%D0%B5%D0%BB%D0%B0%D0%BD%D0%B4%D0%B6%D0%B5%D0%BB%D0%BE" TargetMode="External"/><Relationship Id="rId23" Type="http://schemas.openxmlformats.org/officeDocument/2006/relationships/hyperlink" Target="https://urait.ru/bcode/56766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C%D0%B0%D0%B7%D0%B0%D1%87%D1%87%D0%BE" TargetMode="External"/><Relationship Id="rId19" Type="http://schemas.openxmlformats.org/officeDocument/2006/relationships/hyperlink" Target="https://ru.wikipedia.org/wiki/%D0%A2%D0%B8%D1%86%D0%B8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6%D0%BE%D1%82%D1%82%D0%BE_%D0%B4%D0%B8_%D0%91%D0%BE%D0%BD%D0%B4%D0%BE%D0%BD%D0%B5" TargetMode="External"/><Relationship Id="rId14" Type="http://schemas.openxmlformats.org/officeDocument/2006/relationships/hyperlink" Target="https://ru.wikipedia.org/wiki/%D0%9F%D1%8C%D0%B5%D1%82%D1%80%D0%BE_%D0%9F%D0%B5%D1%80%D1%83%D0%B4%D0%B6%D0%B8%D0%BD%D0%BE" TargetMode="External"/><Relationship Id="rId22" Type="http://schemas.openxmlformats.org/officeDocument/2006/relationships/hyperlink" Target="https://urait.ru/bcode/559278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2025-07-17T15:52:00Z</dcterms:created>
  <dcterms:modified xsi:type="dcterms:W3CDTF">2025-07-17T15:52:00Z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